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F" w:rsidRDefault="00B9237F" w:rsidP="00255B07">
      <w:pPr>
        <w:jc w:val="center"/>
      </w:pPr>
      <w:bookmarkStart w:id="0" w:name="_GoBack"/>
      <w:bookmarkEnd w:id="0"/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EC75CC" w:rsidRDefault="008033B5" w:rsidP="00753D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231407C2">
                <wp:extent cx="4076700" cy="113728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670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Pr="000D31DE" w:rsidRDefault="00082734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</w:t>
                            </w:r>
                            <w:r w:rsidR="008033B5"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 d'astronomie</w:t>
                            </w:r>
                          </w:p>
                          <w:p w:rsidR="008033B5" w:rsidRPr="000D31DE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82734">
                              <w:rPr>
                                <w:rFonts w:ascii="Comic Sans MS" w:hAnsi="Comic Sans MS"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1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7C92CED4" w14:textId="6E1CC4B9" w:rsidR="008033B5" w:rsidRPr="000D31DE" w:rsidRDefault="00082734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Clu</w:t>
                      </w:r>
                      <w:r w:rsidR="008033B5"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b d'astronomie</w:t>
                      </w:r>
                    </w:p>
                    <w:p w14:paraId="2715A1E3" w14:textId="77777777" w:rsidR="008033B5" w:rsidRPr="000D31DE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82734">
                        <w:rPr>
                          <w:rFonts w:ascii="Comic Sans MS" w:hAnsi="Comic Sans MS"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79D4" w:rsidRDefault="00B9237F" w:rsidP="002B0478">
      <w:pPr>
        <w:jc w:val="center"/>
      </w:pPr>
      <w:r>
        <w:tab/>
      </w:r>
    </w:p>
    <w:p w:rsidR="00EC75CC" w:rsidRDefault="008B5695" w:rsidP="00EC7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211206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EC75CC" w:rsidRDefault="00EC75CC" w:rsidP="00EC75CC">
      <w:pPr>
        <w:rPr>
          <w:rFonts w:ascii="Arial" w:hAnsi="Arial" w:cs="Arial"/>
          <w:b/>
          <w:sz w:val="24"/>
          <w:szCs w:val="24"/>
        </w:rPr>
      </w:pPr>
    </w:p>
    <w:p w:rsidR="004B0920" w:rsidRPr="00E8021C" w:rsidRDefault="00B9237F" w:rsidP="00EC75CC">
      <w:pPr>
        <w:rPr>
          <w:rFonts w:ascii="Arial" w:hAnsi="Arial" w:cs="Arial"/>
          <w:b/>
          <w:sz w:val="28"/>
          <w:szCs w:val="28"/>
          <w:u w:val="single"/>
        </w:rPr>
      </w:pPr>
      <w:r w:rsidRPr="00DA5A8C">
        <w:rPr>
          <w:rFonts w:ascii="Arial" w:hAnsi="Arial" w:cs="Arial"/>
          <w:b/>
          <w:sz w:val="24"/>
          <w:szCs w:val="24"/>
        </w:rPr>
        <w:tab/>
      </w:r>
      <w:r w:rsidR="00EC75CC">
        <w:rPr>
          <w:rFonts w:ascii="Arial" w:hAnsi="Arial" w:cs="Arial"/>
          <w:b/>
          <w:sz w:val="24"/>
          <w:szCs w:val="24"/>
        </w:rPr>
        <w:tab/>
      </w:r>
      <w:r w:rsidRPr="00DA5A8C">
        <w:rPr>
          <w:rFonts w:ascii="Arial" w:hAnsi="Arial" w:cs="Arial"/>
          <w:b/>
          <w:sz w:val="24"/>
          <w:szCs w:val="24"/>
        </w:rPr>
        <w:tab/>
      </w:r>
      <w:r w:rsidR="008F57CE">
        <w:rPr>
          <w:rFonts w:ascii="Arial" w:hAnsi="Arial" w:cs="Arial"/>
          <w:b/>
          <w:sz w:val="24"/>
          <w:szCs w:val="24"/>
          <w:u w:val="single"/>
        </w:rPr>
        <w:t>C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ompte</w:t>
      </w:r>
      <w:r w:rsidR="008F57CE">
        <w:rPr>
          <w:rFonts w:ascii="Arial" w:hAnsi="Arial" w:cs="Arial"/>
          <w:b/>
          <w:sz w:val="28"/>
          <w:szCs w:val="28"/>
          <w:u w:val="single"/>
        </w:rPr>
        <w:t>-R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endu de la réunion</w:t>
      </w:r>
      <w:r w:rsidR="008B5695">
        <w:rPr>
          <w:rFonts w:ascii="Arial" w:hAnsi="Arial" w:cs="Arial"/>
          <w:b/>
          <w:sz w:val="28"/>
          <w:szCs w:val="28"/>
          <w:u w:val="single"/>
        </w:rPr>
        <w:t xml:space="preserve"> du 6 Décembre</w:t>
      </w:r>
      <w:r w:rsidR="006B086A" w:rsidRPr="00E8021C">
        <w:rPr>
          <w:rFonts w:ascii="Arial" w:hAnsi="Arial" w:cs="Arial"/>
          <w:b/>
          <w:sz w:val="28"/>
          <w:szCs w:val="28"/>
          <w:u w:val="single"/>
        </w:rPr>
        <w:t xml:space="preserve"> 2021</w:t>
      </w:r>
    </w:p>
    <w:p w:rsidR="00FB4A2C" w:rsidRPr="00753D35" w:rsidRDefault="00A507A1" w:rsidP="00753D35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F1" w:rsidRDefault="00C766D7" w:rsidP="006830BA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B5695">
        <w:rPr>
          <w:rFonts w:ascii="Arial" w:hAnsi="Arial" w:cs="Arial"/>
          <w:sz w:val="24"/>
          <w:szCs w:val="24"/>
        </w:rPr>
        <w:t>4</w:t>
      </w:r>
      <w:r w:rsidR="00FB4A2C" w:rsidRPr="00FB4A2C">
        <w:rPr>
          <w:rFonts w:ascii="Arial" w:hAnsi="Arial" w:cs="Arial"/>
          <w:sz w:val="24"/>
          <w:szCs w:val="24"/>
        </w:rPr>
        <w:t xml:space="preserve"> personnes </w:t>
      </w:r>
      <w:r w:rsidR="00F41CD0">
        <w:rPr>
          <w:rFonts w:ascii="Arial" w:hAnsi="Arial" w:cs="Arial"/>
          <w:sz w:val="24"/>
          <w:szCs w:val="24"/>
        </w:rPr>
        <w:t xml:space="preserve">du club </w:t>
      </w:r>
      <w:r w:rsidR="00FB4A2C" w:rsidRPr="00FB4A2C">
        <w:rPr>
          <w:rFonts w:ascii="Arial" w:hAnsi="Arial" w:cs="Arial"/>
          <w:sz w:val="24"/>
          <w:szCs w:val="24"/>
        </w:rPr>
        <w:t>présentes à cette réun</w:t>
      </w:r>
      <w:r w:rsidR="00EF73AC">
        <w:rPr>
          <w:rFonts w:ascii="Arial" w:hAnsi="Arial" w:cs="Arial"/>
          <w:sz w:val="24"/>
          <w:szCs w:val="24"/>
        </w:rPr>
        <w:t xml:space="preserve">ion : Aline </w:t>
      </w:r>
      <w:r w:rsidR="00BF7AAE">
        <w:rPr>
          <w:rFonts w:ascii="Arial" w:hAnsi="Arial" w:cs="Arial"/>
          <w:sz w:val="24"/>
          <w:szCs w:val="24"/>
        </w:rPr>
        <w:t>–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3E59AE">
        <w:rPr>
          <w:rFonts w:ascii="Arial" w:hAnsi="Arial" w:cs="Arial"/>
          <w:sz w:val="24"/>
          <w:szCs w:val="24"/>
        </w:rPr>
        <w:t>Bernard</w:t>
      </w:r>
      <w:r w:rsidR="00BF7AAE">
        <w:rPr>
          <w:rFonts w:ascii="Arial" w:hAnsi="Arial" w:cs="Arial"/>
          <w:sz w:val="24"/>
          <w:szCs w:val="24"/>
        </w:rPr>
        <w:t xml:space="preserve"> et Marie Christine </w:t>
      </w:r>
      <w:r w:rsidR="008B5695">
        <w:rPr>
          <w:rFonts w:ascii="Arial" w:hAnsi="Arial" w:cs="Arial"/>
          <w:sz w:val="24"/>
          <w:szCs w:val="24"/>
        </w:rPr>
        <w:t>–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8B5695">
        <w:rPr>
          <w:rFonts w:ascii="Arial" w:hAnsi="Arial" w:cs="Arial"/>
          <w:sz w:val="24"/>
          <w:szCs w:val="24"/>
        </w:rPr>
        <w:t xml:space="preserve">Etienne - </w:t>
      </w:r>
      <w:r>
        <w:rPr>
          <w:rFonts w:ascii="Arial" w:hAnsi="Arial" w:cs="Arial"/>
          <w:sz w:val="24"/>
          <w:szCs w:val="24"/>
        </w:rPr>
        <w:t>Isabelle</w:t>
      </w:r>
      <w:r w:rsidR="00236EE4">
        <w:rPr>
          <w:rFonts w:ascii="Arial" w:hAnsi="Arial" w:cs="Arial"/>
          <w:sz w:val="24"/>
          <w:szCs w:val="24"/>
        </w:rPr>
        <w:t xml:space="preserve"> – </w:t>
      </w:r>
      <w:r w:rsidR="00BF7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Marie</w:t>
      </w:r>
      <w:r w:rsidR="003F61E4">
        <w:rPr>
          <w:rFonts w:ascii="Arial" w:hAnsi="Arial" w:cs="Arial"/>
          <w:sz w:val="24"/>
          <w:szCs w:val="24"/>
        </w:rPr>
        <w:t xml:space="preserve"> - </w:t>
      </w:r>
      <w:r w:rsidR="00580046">
        <w:rPr>
          <w:rFonts w:ascii="Arial" w:hAnsi="Arial" w:cs="Arial"/>
          <w:sz w:val="24"/>
          <w:szCs w:val="24"/>
        </w:rPr>
        <w:t>Michel A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580046">
        <w:rPr>
          <w:rFonts w:ascii="Arial" w:hAnsi="Arial" w:cs="Arial"/>
          <w:sz w:val="24"/>
          <w:szCs w:val="24"/>
        </w:rPr>
        <w:t>-</w:t>
      </w:r>
      <w:r w:rsidR="00F41CD0">
        <w:rPr>
          <w:rFonts w:ascii="Arial" w:hAnsi="Arial" w:cs="Arial"/>
          <w:sz w:val="24"/>
          <w:szCs w:val="24"/>
        </w:rPr>
        <w:t xml:space="preserve"> </w:t>
      </w:r>
      <w:r w:rsidR="00EF73AC">
        <w:rPr>
          <w:rFonts w:ascii="Arial" w:hAnsi="Arial" w:cs="Arial"/>
          <w:sz w:val="24"/>
          <w:szCs w:val="24"/>
        </w:rPr>
        <w:t>Michel B</w:t>
      </w:r>
      <w:r w:rsidR="008B5695">
        <w:rPr>
          <w:rFonts w:ascii="Arial" w:hAnsi="Arial" w:cs="Arial"/>
          <w:sz w:val="24"/>
          <w:szCs w:val="24"/>
        </w:rPr>
        <w:t xml:space="preserve"> et Gisèle </w:t>
      </w:r>
      <w:r w:rsidR="00BF7AAE">
        <w:rPr>
          <w:rFonts w:ascii="Arial" w:hAnsi="Arial" w:cs="Arial"/>
          <w:sz w:val="24"/>
          <w:szCs w:val="24"/>
        </w:rPr>
        <w:t>–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236EE4">
        <w:rPr>
          <w:rFonts w:ascii="Arial" w:hAnsi="Arial" w:cs="Arial"/>
          <w:sz w:val="24"/>
          <w:szCs w:val="24"/>
        </w:rPr>
        <w:t xml:space="preserve">Nicole R. - </w:t>
      </w:r>
      <w:r w:rsidR="00BF7AAE">
        <w:rPr>
          <w:rFonts w:ascii="Arial" w:hAnsi="Arial" w:cs="Arial"/>
          <w:sz w:val="24"/>
          <w:szCs w:val="24"/>
        </w:rPr>
        <w:t xml:space="preserve">Raymond et Nicole </w:t>
      </w:r>
      <w:r w:rsidR="00236EE4">
        <w:rPr>
          <w:rFonts w:ascii="Arial" w:hAnsi="Arial" w:cs="Arial"/>
          <w:sz w:val="24"/>
          <w:szCs w:val="24"/>
        </w:rPr>
        <w:t>–</w:t>
      </w:r>
      <w:r w:rsidR="00BF7AAE">
        <w:rPr>
          <w:rFonts w:ascii="Arial" w:hAnsi="Arial" w:cs="Arial"/>
          <w:sz w:val="24"/>
          <w:szCs w:val="24"/>
        </w:rPr>
        <w:t xml:space="preserve"> </w:t>
      </w:r>
      <w:r w:rsidR="00236EE4">
        <w:rPr>
          <w:rFonts w:ascii="Arial" w:hAnsi="Arial" w:cs="Arial"/>
          <w:sz w:val="24"/>
          <w:szCs w:val="24"/>
        </w:rPr>
        <w:t xml:space="preserve">Pierre Baup - </w:t>
      </w:r>
      <w:r>
        <w:rPr>
          <w:rFonts w:ascii="Arial" w:hAnsi="Arial" w:cs="Arial"/>
          <w:sz w:val="24"/>
          <w:szCs w:val="24"/>
        </w:rPr>
        <w:t xml:space="preserve">Pierre </w:t>
      </w:r>
      <w:r w:rsidR="00580046">
        <w:rPr>
          <w:rFonts w:ascii="Arial" w:hAnsi="Arial" w:cs="Arial"/>
          <w:sz w:val="24"/>
          <w:szCs w:val="24"/>
        </w:rPr>
        <w:t>Bonhomme</w:t>
      </w:r>
      <w:r w:rsidR="00EF73AC">
        <w:rPr>
          <w:rFonts w:ascii="Arial" w:hAnsi="Arial" w:cs="Arial"/>
          <w:sz w:val="24"/>
          <w:szCs w:val="24"/>
        </w:rPr>
        <w:t xml:space="preserve">. </w:t>
      </w:r>
    </w:p>
    <w:p w:rsid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AAA" w:rsidRDefault="00D94AAA" w:rsidP="00CC04A9">
      <w:pPr>
        <w:outlineLvl w:val="0"/>
        <w:rPr>
          <w:rFonts w:ascii="Arial" w:hAnsi="Arial" w:cs="Arial"/>
          <w:sz w:val="24"/>
          <w:szCs w:val="24"/>
        </w:rPr>
      </w:pPr>
    </w:p>
    <w:p w:rsidR="00054225" w:rsidRDefault="0072682A" w:rsidP="0072682A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72682A">
        <w:rPr>
          <w:rFonts w:ascii="Arial" w:hAnsi="Arial" w:cs="Arial"/>
          <w:b/>
          <w:sz w:val="28"/>
          <w:szCs w:val="28"/>
          <w:u w:val="single"/>
        </w:rPr>
        <w:t>Différents points évoqués</w:t>
      </w:r>
      <w:r>
        <w:rPr>
          <w:rFonts w:ascii="Arial" w:hAnsi="Arial" w:cs="Arial"/>
          <w:sz w:val="24"/>
          <w:szCs w:val="24"/>
        </w:rPr>
        <w:t> :</w:t>
      </w:r>
    </w:p>
    <w:p w:rsidR="0072682A" w:rsidRDefault="0072682A" w:rsidP="0072682A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nouvelle </w:t>
      </w:r>
      <w:r w:rsidRPr="00042E29">
        <w:rPr>
          <w:rFonts w:ascii="Arial" w:hAnsi="Arial" w:cs="Arial"/>
          <w:b/>
          <w:sz w:val="24"/>
          <w:szCs w:val="24"/>
          <w:u w:val="single"/>
        </w:rPr>
        <w:t>réunion de bureau</w:t>
      </w:r>
      <w:r>
        <w:rPr>
          <w:rFonts w:ascii="Arial" w:hAnsi="Arial" w:cs="Arial"/>
          <w:sz w:val="24"/>
          <w:szCs w:val="24"/>
        </w:rPr>
        <w:t xml:space="preserve"> est programmée pour le mardi 21 Décembre à 14 H. chez Michel A. à Merlas.</w:t>
      </w:r>
    </w:p>
    <w:p w:rsidR="0072682A" w:rsidRDefault="008918ED" w:rsidP="0072682A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personnes qui</w:t>
      </w:r>
      <w:r w:rsidR="0072682A">
        <w:rPr>
          <w:rFonts w:ascii="Arial" w:hAnsi="Arial" w:cs="Arial"/>
          <w:sz w:val="24"/>
          <w:szCs w:val="24"/>
        </w:rPr>
        <w:t xml:space="preserve"> ne l’on pas encore fait, merci de bien vouloir </w:t>
      </w:r>
      <w:r w:rsidR="0072682A" w:rsidRPr="00042E29">
        <w:rPr>
          <w:rFonts w:ascii="Arial" w:hAnsi="Arial" w:cs="Arial"/>
          <w:b/>
          <w:sz w:val="24"/>
          <w:szCs w:val="24"/>
          <w:u w:val="single"/>
        </w:rPr>
        <w:t>répondre à l’enquête</w:t>
      </w:r>
      <w:r w:rsidR="0072682A">
        <w:rPr>
          <w:rFonts w:ascii="Arial" w:hAnsi="Arial" w:cs="Arial"/>
          <w:sz w:val="24"/>
          <w:szCs w:val="24"/>
        </w:rPr>
        <w:t xml:space="preserve"> programmée en 2017. Ceci étant nécessaire, entre autres, pour essayer de répondre au mieux aux différents points évoqués par les adhérents lors de la réunion du 21/12.</w:t>
      </w:r>
      <w:r w:rsidR="00AD47D2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ECC9D20" wp14:editId="67D20CAA">
            <wp:extent cx="1333500" cy="8858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quet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74" cy="8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7D2" w:rsidRDefault="00AD47D2" w:rsidP="008918ED">
      <w:pPr>
        <w:pStyle w:val="Paragraphedeliste"/>
        <w:ind w:left="2486"/>
        <w:outlineLvl w:val="0"/>
        <w:rPr>
          <w:rFonts w:ascii="Arial" w:hAnsi="Arial" w:cs="Arial"/>
          <w:sz w:val="24"/>
          <w:szCs w:val="24"/>
        </w:rPr>
      </w:pPr>
    </w:p>
    <w:p w:rsidR="0072682A" w:rsidRDefault="0072682A" w:rsidP="0072682A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 B. rappelle que l’on peut observer en ce moment (lorsque le ciel le permet) </w:t>
      </w:r>
      <w:r w:rsidR="00AD47D2">
        <w:rPr>
          <w:rFonts w:ascii="Arial" w:hAnsi="Arial" w:cs="Arial"/>
          <w:b/>
          <w:sz w:val="24"/>
          <w:szCs w:val="24"/>
          <w:u w:val="single"/>
        </w:rPr>
        <w:t>l’O</w:t>
      </w:r>
      <w:r w:rsidRPr="00042E29">
        <w:rPr>
          <w:rFonts w:ascii="Arial" w:hAnsi="Arial" w:cs="Arial"/>
          <w:b/>
          <w:sz w:val="24"/>
          <w:szCs w:val="24"/>
          <w:u w:val="single"/>
        </w:rPr>
        <w:t>ie.</w:t>
      </w:r>
      <w:r w:rsidR="00AD47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D47D2" w:rsidRPr="00AD47D2">
        <w:rPr>
          <w:rFonts w:ascii="Arial" w:hAnsi="Arial" w:cs="Arial"/>
          <w:sz w:val="24"/>
          <w:szCs w:val="24"/>
        </w:rPr>
        <w:t>Constellation située dans le Petit Renard, comme précisé lors de notre réunion du 23/11.</w:t>
      </w:r>
    </w:p>
    <w:p w:rsidR="00AD47D2" w:rsidRDefault="00AD47D2" w:rsidP="00AD47D2">
      <w:pPr>
        <w:outlineLvl w:val="0"/>
        <w:rPr>
          <w:rFonts w:ascii="Arial" w:hAnsi="Arial" w:cs="Arial"/>
          <w:sz w:val="24"/>
          <w:szCs w:val="24"/>
        </w:rPr>
      </w:pPr>
    </w:p>
    <w:p w:rsidR="00AD47D2" w:rsidRPr="00AD47D2" w:rsidRDefault="00AD47D2" w:rsidP="00AD47D2">
      <w:pPr>
        <w:outlineLvl w:val="0"/>
        <w:rPr>
          <w:rFonts w:ascii="Arial" w:hAnsi="Arial" w:cs="Arial"/>
          <w:sz w:val="24"/>
          <w:szCs w:val="24"/>
        </w:rPr>
      </w:pPr>
    </w:p>
    <w:p w:rsidR="0072682A" w:rsidRDefault="0072682A" w:rsidP="0072682A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042E29">
        <w:rPr>
          <w:rFonts w:ascii="Arial" w:hAnsi="Arial" w:cs="Arial"/>
          <w:b/>
          <w:sz w:val="24"/>
          <w:szCs w:val="24"/>
          <w:u w:val="single"/>
        </w:rPr>
        <w:lastRenderedPageBreak/>
        <w:t>OVH</w:t>
      </w:r>
      <w:r>
        <w:rPr>
          <w:rFonts w:ascii="Arial" w:hAnsi="Arial" w:cs="Arial"/>
          <w:sz w:val="24"/>
          <w:szCs w:val="24"/>
        </w:rPr>
        <w:t xml:space="preserve"> – Pierre Baup décrit </w:t>
      </w:r>
      <w:r w:rsidRPr="00042E29">
        <w:rPr>
          <w:rFonts w:ascii="Arial" w:hAnsi="Arial" w:cs="Arial"/>
          <w:b/>
          <w:sz w:val="24"/>
          <w:szCs w:val="24"/>
          <w:u w:val="single"/>
        </w:rPr>
        <w:t>les multiples problèmes rencontrés</w:t>
      </w:r>
      <w:r w:rsidR="00C97D86">
        <w:rPr>
          <w:rFonts w:ascii="Arial" w:hAnsi="Arial" w:cs="Arial"/>
          <w:sz w:val="24"/>
          <w:szCs w:val="24"/>
        </w:rPr>
        <w:t xml:space="preserve"> pour régler les factures concernant 2022. Un véritable roman fleuve …………</w:t>
      </w:r>
    </w:p>
    <w:p w:rsidR="0005662B" w:rsidRDefault="0005662B" w:rsidP="0005662B">
      <w:pPr>
        <w:pStyle w:val="Paragraphedeliste"/>
        <w:numPr>
          <w:ilvl w:val="5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179BD830" wp14:editId="2521B7B2">
            <wp:extent cx="2027914" cy="151447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-arracher-cheveux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322" cy="152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82A" w:rsidRDefault="0072682A" w:rsidP="0072682A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 </w:t>
      </w:r>
      <w:r w:rsidR="00373A77">
        <w:rPr>
          <w:rFonts w:ascii="Arial" w:hAnsi="Arial" w:cs="Arial"/>
          <w:sz w:val="24"/>
          <w:szCs w:val="24"/>
        </w:rPr>
        <w:t xml:space="preserve">A. présente </w:t>
      </w:r>
      <w:r w:rsidR="00373A77" w:rsidRPr="00042E29">
        <w:rPr>
          <w:rFonts w:ascii="Arial" w:hAnsi="Arial" w:cs="Arial"/>
          <w:b/>
          <w:sz w:val="24"/>
          <w:szCs w:val="24"/>
          <w:u w:val="single"/>
        </w:rPr>
        <w:t>le télescope EUCLID</w:t>
      </w:r>
      <w:r>
        <w:rPr>
          <w:rFonts w:ascii="Arial" w:hAnsi="Arial" w:cs="Arial"/>
          <w:sz w:val="24"/>
          <w:szCs w:val="24"/>
        </w:rPr>
        <w:t xml:space="preserve"> dans le cadre du glossaire.</w:t>
      </w:r>
    </w:p>
    <w:p w:rsidR="0072682A" w:rsidRPr="00DA25D3" w:rsidRDefault="00C97D86" w:rsidP="00DA25D3">
      <w:pPr>
        <w:ind w:left="1416" w:firstLine="708"/>
        <w:outlineLvl w:val="0"/>
        <w:rPr>
          <w:rFonts w:ascii="Arial" w:hAnsi="Arial" w:cs="Arial"/>
          <w:sz w:val="24"/>
          <w:szCs w:val="24"/>
        </w:rPr>
      </w:pPr>
      <w:r w:rsidRPr="00DA25D3">
        <w:rPr>
          <w:rFonts w:ascii="Arial" w:hAnsi="Arial" w:cs="Arial"/>
          <w:sz w:val="24"/>
          <w:szCs w:val="24"/>
        </w:rPr>
        <w:t xml:space="preserve"> </w:t>
      </w:r>
      <w:r w:rsidR="00373A77">
        <w:rPr>
          <w:noProof/>
          <w:lang w:eastAsia="fr-FR"/>
        </w:rPr>
        <w:drawing>
          <wp:inline distT="0" distB="0" distL="0" distR="0" wp14:anchorId="0DF38174" wp14:editId="5630CFCC">
            <wp:extent cx="4038599" cy="1962150"/>
            <wp:effectExtent l="0" t="0" r="635" b="0"/>
            <wp:docPr id="11" name="Image 1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321" cy="196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D3" w:rsidRPr="00DA25D3" w:rsidRDefault="00DA25D3" w:rsidP="00B07DEF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="Arial" w:hAnsi="Arial" w:cs="Arial"/>
        </w:rPr>
      </w:pPr>
      <w:r w:rsidRPr="00413798">
        <w:rPr>
          <w:rFonts w:ascii="Arial" w:hAnsi="Arial" w:cs="Arial"/>
          <w:b/>
          <w:bCs/>
          <w:sz w:val="32"/>
          <w:szCs w:val="32"/>
        </w:rPr>
        <w:t>Euclid</w:t>
      </w:r>
      <w:r>
        <w:rPr>
          <w:rFonts w:ascii="Arial" w:hAnsi="Arial" w:cs="Arial"/>
        </w:rPr>
        <w:t xml:space="preserve"> est un </w:t>
      </w:r>
      <w:hyperlink r:id="rId12" w:tooltip="Télescope spatial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télescope spatial</w:t>
        </w:r>
      </w:hyperlink>
      <w:r>
        <w:rPr>
          <w:rFonts w:ascii="Arial" w:hAnsi="Arial" w:cs="Arial"/>
        </w:rPr>
        <w:t xml:space="preserve"> </w:t>
      </w:r>
      <w:r w:rsidRPr="00DA25D3">
        <w:rPr>
          <w:rFonts w:ascii="Arial" w:hAnsi="Arial" w:cs="Arial"/>
        </w:rPr>
        <w:t>de l'</w:t>
      </w:r>
      <w:hyperlink r:id="rId13" w:tooltip="Agence spatiale européenne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Agence spatiale européenne</w:t>
        </w:r>
      </w:hyperlink>
      <w:r>
        <w:rPr>
          <w:rFonts w:ascii="Arial" w:hAnsi="Arial" w:cs="Arial"/>
        </w:rPr>
        <w:t xml:space="preserve"> </w:t>
      </w:r>
      <w:r w:rsidRPr="00DA25D3">
        <w:rPr>
          <w:rFonts w:ascii="Arial" w:hAnsi="Arial" w:cs="Arial"/>
        </w:rPr>
        <w:t>(ESA), dont le lancement est planifié pour 2022 et dont les observations doivent contribuer à déterminer l'origine de l'</w:t>
      </w:r>
      <w:hyperlink r:id="rId14" w:tooltip="Accélération de l'expansion de l'Univers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accélération de l'expansion de l'Univers</w:t>
        </w:r>
      </w:hyperlink>
      <w:r>
        <w:rPr>
          <w:rFonts w:ascii="Arial" w:hAnsi="Arial" w:cs="Arial"/>
        </w:rPr>
        <w:t xml:space="preserve"> </w:t>
      </w:r>
      <w:r w:rsidRPr="00DA25D3">
        <w:rPr>
          <w:rFonts w:ascii="Arial" w:hAnsi="Arial" w:cs="Arial"/>
        </w:rPr>
        <w:t>et la nature de s</w:t>
      </w:r>
      <w:r>
        <w:rPr>
          <w:rFonts w:ascii="Arial" w:hAnsi="Arial" w:cs="Arial"/>
        </w:rPr>
        <w:t xml:space="preserve">a source, appelée génériquement </w:t>
      </w:r>
      <w:hyperlink r:id="rId15" w:tooltip="Énergie sombre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énergie sombre</w:t>
        </w:r>
      </w:hyperlink>
      <w:r w:rsidRPr="00DA25D3">
        <w:rPr>
          <w:rFonts w:ascii="Arial" w:hAnsi="Arial" w:cs="Arial"/>
        </w:rPr>
        <w:t>. La mi</w:t>
      </w:r>
      <w:r>
        <w:rPr>
          <w:rFonts w:ascii="Arial" w:hAnsi="Arial" w:cs="Arial"/>
        </w:rPr>
        <w:t xml:space="preserve">ssion repose sur des mesures du </w:t>
      </w:r>
      <w:hyperlink r:id="rId16" w:tooltip="Cisaillement gravitationnel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cisaillement gravitationnel</w:t>
        </w:r>
      </w:hyperlink>
      <w:r>
        <w:rPr>
          <w:rFonts w:ascii="Arial" w:hAnsi="Arial" w:cs="Arial"/>
        </w:rPr>
        <w:t xml:space="preserve"> et la détermination par </w:t>
      </w:r>
      <w:hyperlink r:id="rId17" w:tooltip="Spectroscopie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spectroscopie</w:t>
        </w:r>
      </w:hyperlink>
      <w:r>
        <w:rPr>
          <w:rFonts w:ascii="Arial" w:hAnsi="Arial" w:cs="Arial"/>
        </w:rPr>
        <w:t xml:space="preserve"> </w:t>
      </w:r>
      <w:r w:rsidRPr="00DA25D3">
        <w:rPr>
          <w:rFonts w:ascii="Arial" w:hAnsi="Arial" w:cs="Arial"/>
        </w:rPr>
        <w:t>de la distance des galaxies concernées.</w:t>
      </w:r>
      <w:r w:rsidR="00080DCF">
        <w:rPr>
          <w:rFonts w:ascii="Arial" w:hAnsi="Arial" w:cs="Arial"/>
        </w:rPr>
        <w:t xml:space="preserve"> (se positionné au point L 2 Lagrange).</w:t>
      </w:r>
    </w:p>
    <w:p w:rsidR="00DA25D3" w:rsidRDefault="00DA25D3" w:rsidP="00B07DEF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="Arial" w:hAnsi="Arial" w:cs="Arial"/>
        </w:rPr>
      </w:pPr>
      <w:r w:rsidRPr="00DA25D3">
        <w:rPr>
          <w:rFonts w:ascii="Arial" w:hAnsi="Arial" w:cs="Arial"/>
        </w:rPr>
        <w:t>Pour collecter les données nécessaires à l'atteinte de ces objectifs, Euclid disp</w:t>
      </w:r>
      <w:r>
        <w:rPr>
          <w:rFonts w:ascii="Arial" w:hAnsi="Arial" w:cs="Arial"/>
        </w:rPr>
        <w:t xml:space="preserve">ose d'un télescope observant en </w:t>
      </w:r>
      <w:hyperlink r:id="rId18" w:tooltip="Lumière visible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lumière visible</w:t>
        </w:r>
      </w:hyperlink>
      <w:r>
        <w:rPr>
          <w:rFonts w:ascii="Arial" w:hAnsi="Arial" w:cs="Arial"/>
        </w:rPr>
        <w:t xml:space="preserve"> et dans le proche </w:t>
      </w:r>
      <w:hyperlink r:id="rId19" w:tooltip="Infrarouge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infrarouge</w:t>
        </w:r>
      </w:hyperlink>
      <w:r w:rsidRPr="00DA25D3">
        <w:rPr>
          <w:rFonts w:ascii="Arial" w:hAnsi="Arial" w:cs="Arial"/>
        </w:rPr>
        <w:t>, équipé d'un miroir primaire de 1,2 mètre de diamètre, dont le</w:t>
      </w:r>
      <w:r>
        <w:rPr>
          <w:rFonts w:ascii="Arial" w:hAnsi="Arial" w:cs="Arial"/>
        </w:rPr>
        <w:t xml:space="preserve"> rayonnement est analysé par un </w:t>
      </w:r>
      <w:hyperlink r:id="rId20" w:tooltip="Imageur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imageur</w:t>
        </w:r>
      </w:hyperlink>
      <w:r>
        <w:rPr>
          <w:rFonts w:ascii="Arial" w:hAnsi="Arial" w:cs="Arial"/>
        </w:rPr>
        <w:t xml:space="preserve"> observant en </w:t>
      </w:r>
      <w:hyperlink r:id="rId21" w:tooltip="Lumière visible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lumière visible</w:t>
        </w:r>
      </w:hyperlink>
      <w:r>
        <w:rPr>
          <w:rFonts w:ascii="Arial" w:hAnsi="Arial" w:cs="Arial"/>
        </w:rPr>
        <w:t xml:space="preserve"> et un </w:t>
      </w:r>
      <w:hyperlink r:id="rId22" w:tooltip="Spectro-imageur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spectro-imageur</w:t>
        </w:r>
      </w:hyperlink>
      <w:r>
        <w:rPr>
          <w:rFonts w:ascii="Arial" w:hAnsi="Arial" w:cs="Arial"/>
        </w:rPr>
        <w:t xml:space="preserve"> </w:t>
      </w:r>
      <w:hyperlink r:id="rId23" w:tooltip="Infrarouge" w:history="1">
        <w:r>
          <w:rPr>
            <w:rStyle w:val="Lienhypertexte"/>
            <w:rFonts w:ascii="Arial" w:hAnsi="Arial" w:cs="Arial"/>
            <w:color w:val="auto"/>
            <w:u w:val="none"/>
          </w:rPr>
          <w:t xml:space="preserve"> i</w:t>
        </w:r>
        <w:r w:rsidRPr="00DA25D3">
          <w:rPr>
            <w:rStyle w:val="Lienhypertexte"/>
            <w:rFonts w:ascii="Arial" w:hAnsi="Arial" w:cs="Arial"/>
            <w:color w:val="auto"/>
            <w:u w:val="none"/>
          </w:rPr>
          <w:t>nfrarouge</w:t>
        </w:r>
      </w:hyperlink>
      <w:r w:rsidRPr="00DA25D3">
        <w:rPr>
          <w:rFonts w:ascii="Arial" w:hAnsi="Arial" w:cs="Arial"/>
        </w:rPr>
        <w:t>. Les observations, qui doivent porter s</w:t>
      </w:r>
      <w:r w:rsidR="00A61890">
        <w:rPr>
          <w:rFonts w:ascii="Arial" w:hAnsi="Arial" w:cs="Arial"/>
        </w:rPr>
        <w:t xml:space="preserve">ur une grande partie du ciel vont mesurer la forme et le </w:t>
      </w:r>
      <w:hyperlink r:id="rId24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décalage vers le rouge</w:t>
        </w:r>
      </w:hyperlink>
      <w:r>
        <w:rPr>
          <w:rFonts w:ascii="Arial" w:hAnsi="Arial" w:cs="Arial"/>
        </w:rPr>
        <w:t xml:space="preserve"> des </w:t>
      </w:r>
      <w:hyperlink r:id="rId25" w:tooltip="Galaxie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galaxies</w:t>
        </w:r>
      </w:hyperlink>
      <w:r>
        <w:rPr>
          <w:rFonts w:ascii="Arial" w:hAnsi="Arial" w:cs="Arial"/>
        </w:rPr>
        <w:t xml:space="preserve"> et </w:t>
      </w:r>
      <w:hyperlink r:id="rId26" w:tooltip="Groupes de galaxies" w:history="1">
        <w:r w:rsidRPr="00DA25D3">
          <w:rPr>
            <w:rStyle w:val="Lienhypertexte"/>
            <w:rFonts w:ascii="Arial" w:hAnsi="Arial" w:cs="Arial"/>
            <w:color w:val="auto"/>
            <w:u w:val="none"/>
          </w:rPr>
          <w:t>groupes de galaxies</w:t>
        </w:r>
      </w:hyperlink>
      <w:r>
        <w:rPr>
          <w:rFonts w:ascii="Arial" w:hAnsi="Arial" w:cs="Arial"/>
        </w:rPr>
        <w:t xml:space="preserve"> </w:t>
      </w:r>
      <w:r w:rsidRPr="00DA25D3">
        <w:rPr>
          <w:rFonts w:ascii="Arial" w:hAnsi="Arial" w:cs="Arial"/>
        </w:rPr>
        <w:t>jusqu'à un décalage de deux. Ces caractéristiques doivent permettre de remonter de 10 milliards d'années dans le temps, et de couvrir la période où l'énergie sombre a joué un rôle significatif dans l'accélération de l'expansion de l'univers.</w:t>
      </w:r>
    </w:p>
    <w:p w:rsidR="00A61890" w:rsidRDefault="00AD47D2" w:rsidP="00AD47D2">
      <w:pPr>
        <w:pStyle w:val="NormalWeb"/>
        <w:shd w:val="clear" w:color="auto" w:fill="FFFFFF"/>
        <w:spacing w:before="120" w:beforeAutospacing="0" w:after="120" w:afterAutospacing="0"/>
        <w:ind w:left="4260" w:firstLine="696"/>
        <w:rPr>
          <w:rFonts w:ascii="Arial" w:hAnsi="Arial" w:cs="Arial"/>
        </w:rPr>
      </w:pPr>
      <w:r w:rsidRPr="007F3D5A">
        <w:rPr>
          <w:noProof/>
        </w:rPr>
        <w:drawing>
          <wp:inline distT="0" distB="0" distL="0" distR="0" wp14:anchorId="4B9BEFB5" wp14:editId="3847CC85">
            <wp:extent cx="514350" cy="428625"/>
            <wp:effectExtent l="19050" t="0" r="0" b="0"/>
            <wp:docPr id="8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4F" w:rsidRDefault="00922867" w:rsidP="00B07DEF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outlineLvl w:val="0"/>
        <w:rPr>
          <w:rFonts w:ascii="Arial" w:hAnsi="Arial" w:cs="Arial"/>
        </w:rPr>
      </w:pPr>
      <w:r w:rsidRPr="008F44F4">
        <w:rPr>
          <w:rFonts w:ascii="Arial" w:hAnsi="Arial" w:cs="Arial"/>
        </w:rPr>
        <w:t>Magnifique photo de la comète LEONARD présentée par Michel B.</w:t>
      </w:r>
      <w:r w:rsidR="008F44F4" w:rsidRPr="008F44F4">
        <w:rPr>
          <w:rFonts w:ascii="Arial" w:hAnsi="Arial" w:cs="Arial"/>
        </w:rPr>
        <w:t xml:space="preserve"> Une caractéristique spécifique de la comète Léonard est sa vitesse incroyable : environ 70 km/s ! Elle se déplace 6 km/s plus vite que la comète Neowise de l’année dernière. En raison de cette vitesse, la position de la comète dans le ciel changera chaque jour lor</w:t>
      </w:r>
      <w:r w:rsidR="00225399">
        <w:rPr>
          <w:rFonts w:ascii="Arial" w:hAnsi="Arial" w:cs="Arial"/>
        </w:rPr>
        <w:t>sque nous</w:t>
      </w:r>
      <w:r w:rsidR="005E4A4F">
        <w:rPr>
          <w:rFonts w:ascii="Arial" w:hAnsi="Arial" w:cs="Arial"/>
        </w:rPr>
        <w:t xml:space="preserve"> </w:t>
      </w:r>
      <w:r w:rsidR="008F44F4" w:rsidRPr="008F44F4">
        <w:rPr>
          <w:rFonts w:ascii="Arial" w:hAnsi="Arial" w:cs="Arial"/>
        </w:rPr>
        <w:t xml:space="preserve">l’observons depuis la terre. </w:t>
      </w:r>
    </w:p>
    <w:p w:rsidR="00DA25D3" w:rsidRDefault="00225399" w:rsidP="00A972A6">
      <w:pPr>
        <w:pStyle w:val="NormalWeb"/>
        <w:shd w:val="clear" w:color="auto" w:fill="FFFFFF"/>
        <w:spacing w:before="120" w:beforeAutospacing="0" w:after="120" w:afterAutospacing="0"/>
        <w:outlineLvl w:val="0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0A3820E9" wp14:editId="027260D7">
            <wp:extent cx="2694730" cy="1579245"/>
            <wp:effectExtent l="0" t="0" r="0" b="1905"/>
            <wp:docPr id="2" name="Image 2" descr="La comète Leonard photographiée samedi 4 décembre avec un télescope 80 m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omète Leonard photographiée samedi 4 décembre avec un télescope 80 mm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709" cy="159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2A6">
        <w:rPr>
          <w:noProof/>
        </w:rPr>
        <w:drawing>
          <wp:inline distT="0" distB="0" distL="0" distR="0" wp14:anchorId="6435A2E3" wp14:editId="06B7B4AD">
            <wp:extent cx="3857625" cy="1569720"/>
            <wp:effectExtent l="0" t="0" r="9525" b="0"/>
            <wp:docPr id="3" name="Image 3" descr="Voici la « comète de Noël »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ici la « comète de Noël » !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365" cy="15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83" w:rsidRPr="008F44F4" w:rsidRDefault="00805283" w:rsidP="00B07DEF">
      <w:pPr>
        <w:pStyle w:val="NormalWeb"/>
        <w:shd w:val="clear" w:color="auto" w:fill="FFFFFF"/>
        <w:spacing w:before="120" w:beforeAutospacing="0" w:after="120" w:afterAutospacing="0"/>
        <w:jc w:val="both"/>
        <w:outlineLvl w:val="0"/>
        <w:rPr>
          <w:rFonts w:ascii="Arial" w:hAnsi="Arial" w:cs="Arial"/>
        </w:rPr>
      </w:pPr>
      <w:r w:rsidRPr="00805283">
        <w:rPr>
          <w:rFonts w:ascii="Segoe UI" w:eastAsiaTheme="minorHAnsi" w:hAnsi="Segoe UI" w:cs="Segoe UI"/>
          <w:color w:val="000000"/>
          <w:sz w:val="26"/>
          <w:szCs w:val="26"/>
          <w:shd w:val="clear" w:color="auto" w:fill="FFFFFF"/>
          <w:lang w:eastAsia="en-US"/>
        </w:rPr>
        <w:t>La comète Lé</w:t>
      </w:r>
      <w:r w:rsidR="00F469EF">
        <w:rPr>
          <w:rFonts w:ascii="Segoe UI" w:eastAsiaTheme="minorHAnsi" w:hAnsi="Segoe UI" w:cs="Segoe UI"/>
          <w:color w:val="000000"/>
          <w:sz w:val="26"/>
          <w:szCs w:val="26"/>
          <w:shd w:val="clear" w:color="auto" w:fill="FFFFFF"/>
          <w:lang w:eastAsia="en-US"/>
        </w:rPr>
        <w:t xml:space="preserve">onard est probablement issue du </w:t>
      </w:r>
      <w:hyperlink r:id="rId29" w:tgtFrame="_blank" w:history="1">
        <w:r w:rsidRPr="00F469EF">
          <w:rPr>
            <w:rFonts w:ascii="Arial" w:eastAsiaTheme="minorHAnsi" w:hAnsi="Arial" w:cs="Arial"/>
            <w:shd w:val="clear" w:color="auto" w:fill="FFFFFF"/>
            <w:lang w:eastAsia="en-US"/>
          </w:rPr>
          <w:t>nuage de Oort</w:t>
        </w:r>
      </w:hyperlink>
      <w:r w:rsidRPr="00F469EF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805283">
        <w:rPr>
          <w:rFonts w:ascii="Segoe UI" w:eastAsiaTheme="minorHAnsi" w:hAnsi="Segoe UI" w:cs="Segoe UI"/>
          <w:color w:val="000000"/>
          <w:sz w:val="26"/>
          <w:szCs w:val="26"/>
          <w:shd w:val="clear" w:color="auto" w:fill="FFFFFF"/>
          <w:lang w:eastAsia="en-US"/>
        </w:rPr>
        <w:t xml:space="preserve"> un vaste réservoir de comètes situé au-delà de l’orbite de la planète Neptune. Déstabilisée de son orbite pour une raison que nous ne saurons jamais, elle se dirige vers le Soleil qu’elle va contour</w:t>
      </w:r>
      <w:r w:rsidR="008918ED">
        <w:rPr>
          <w:rFonts w:ascii="Segoe UI" w:eastAsiaTheme="minorHAnsi" w:hAnsi="Segoe UI" w:cs="Segoe UI"/>
          <w:color w:val="000000"/>
          <w:sz w:val="26"/>
          <w:szCs w:val="26"/>
          <w:shd w:val="clear" w:color="auto" w:fill="FFFFFF"/>
          <w:lang w:eastAsia="en-US"/>
        </w:rPr>
        <w:t xml:space="preserve">ner durant les mois de décembre 2021 et janvier </w:t>
      </w:r>
      <w:r w:rsidRPr="00805283">
        <w:rPr>
          <w:rFonts w:ascii="Segoe UI" w:eastAsiaTheme="minorHAnsi" w:hAnsi="Segoe UI" w:cs="Segoe UI"/>
          <w:color w:val="000000"/>
          <w:sz w:val="26"/>
          <w:szCs w:val="26"/>
          <w:shd w:val="clear" w:color="auto" w:fill="FFFFFF"/>
          <w:lang w:eastAsia="en-US"/>
        </w:rPr>
        <w:t>2022, avant de s’éloigner définitivement de notre Système solaire en raison de la nature de sa trajectoire qui est hyperbolique. Mais juste avant de se trouver au</w:t>
      </w:r>
      <w:r w:rsidR="008918ED">
        <w:rPr>
          <w:rFonts w:ascii="Segoe UI" w:eastAsiaTheme="minorHAnsi" w:hAnsi="Segoe UI" w:cs="Segoe UI"/>
          <w:color w:val="000000"/>
          <w:sz w:val="26"/>
          <w:szCs w:val="26"/>
          <w:shd w:val="clear" w:color="auto" w:fill="FFFFFF"/>
          <w:lang w:eastAsia="en-US"/>
        </w:rPr>
        <w:t xml:space="preserve"> plus près de notre étoile le 3 janvier 2022, </w:t>
      </w:r>
      <w:r w:rsidRPr="00F469EF">
        <w:rPr>
          <w:rFonts w:ascii="Arial" w:eastAsiaTheme="minorHAnsi" w:hAnsi="Arial" w:cs="Arial"/>
          <w:bCs/>
          <w:color w:val="000000"/>
          <w:shd w:val="clear" w:color="auto" w:fill="FFFFFF"/>
          <w:lang w:eastAsia="en-US"/>
        </w:rPr>
        <w:t>la comète Léonard pas</w:t>
      </w:r>
      <w:r w:rsidR="008918ED">
        <w:rPr>
          <w:rFonts w:ascii="Arial" w:eastAsiaTheme="minorHAnsi" w:hAnsi="Arial" w:cs="Arial"/>
          <w:bCs/>
          <w:color w:val="000000"/>
          <w:shd w:val="clear" w:color="auto" w:fill="FFFFFF"/>
          <w:lang w:eastAsia="en-US"/>
        </w:rPr>
        <w:t xml:space="preserve">se aussi près de la Terre le 12 </w:t>
      </w:r>
      <w:r w:rsidRPr="00F469EF">
        <w:rPr>
          <w:rFonts w:ascii="Arial" w:eastAsiaTheme="minorHAnsi" w:hAnsi="Arial" w:cs="Arial"/>
          <w:bCs/>
          <w:color w:val="000000"/>
          <w:shd w:val="clear" w:color="auto" w:fill="FFFFFF"/>
          <w:lang w:eastAsia="en-US"/>
        </w:rPr>
        <w:t>déce</w:t>
      </w:r>
      <w:r w:rsidR="008918ED">
        <w:rPr>
          <w:rFonts w:ascii="Arial" w:eastAsiaTheme="minorHAnsi" w:hAnsi="Arial" w:cs="Arial"/>
          <w:bCs/>
          <w:color w:val="000000"/>
          <w:shd w:val="clear" w:color="auto" w:fill="FFFFFF"/>
          <w:lang w:eastAsia="en-US"/>
        </w:rPr>
        <w:t xml:space="preserve">mbre 2021, à environ 35 </w:t>
      </w:r>
      <w:r w:rsidRPr="00F469EF">
        <w:rPr>
          <w:rFonts w:ascii="Arial" w:eastAsiaTheme="minorHAnsi" w:hAnsi="Arial" w:cs="Arial"/>
          <w:bCs/>
          <w:color w:val="000000"/>
          <w:shd w:val="clear" w:color="auto" w:fill="FFFFFF"/>
          <w:lang w:eastAsia="en-US"/>
        </w:rPr>
        <w:t>millions de</w:t>
      </w:r>
      <w:r w:rsidRPr="00805283">
        <w:rPr>
          <w:rFonts w:ascii="Segoe UI" w:eastAsiaTheme="minorHAnsi" w:hAnsi="Segoe UI" w:cs="Segoe UI"/>
          <w:b/>
          <w:bCs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8918ED">
        <w:rPr>
          <w:rFonts w:ascii="Arial" w:eastAsiaTheme="minorHAnsi" w:hAnsi="Arial" w:cs="Arial"/>
          <w:bCs/>
          <w:color w:val="000000"/>
          <w:shd w:val="clear" w:color="auto" w:fill="FFFFFF"/>
          <w:lang w:eastAsia="en-US"/>
        </w:rPr>
        <w:t xml:space="preserve">kilomètres </w:t>
      </w:r>
      <w:r w:rsidRPr="00F469EF">
        <w:rPr>
          <w:rFonts w:ascii="Arial" w:eastAsiaTheme="minorHAnsi" w:hAnsi="Arial" w:cs="Arial"/>
          <w:bCs/>
          <w:color w:val="000000"/>
          <w:shd w:val="clear" w:color="auto" w:fill="FFFFFF"/>
          <w:lang w:eastAsia="en-US"/>
        </w:rPr>
        <w:t>: une relative proximité qui devrait nous permettre de l’observer assez facilement</w:t>
      </w:r>
      <w:r w:rsidRPr="00F469EF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.</w:t>
      </w:r>
      <w:r w:rsidR="00F469EF" w:rsidRPr="00F469EF">
        <w:rPr>
          <w:noProof/>
        </w:rPr>
        <w:t xml:space="preserve"> </w:t>
      </w:r>
      <w:r w:rsidR="00F469EF">
        <w:rPr>
          <w:noProof/>
        </w:rPr>
        <w:drawing>
          <wp:inline distT="0" distB="0" distL="0" distR="0" wp14:anchorId="7F9E03E6" wp14:editId="2608CA51">
            <wp:extent cx="4848225" cy="2867025"/>
            <wp:effectExtent l="0" t="0" r="9525" b="9525"/>
            <wp:docPr id="4" name="Image 4" descr="Carte montrant la position de la comète Leonard chaque matin à 6h entre le 4 et le 10 décembre. Les constellations du bouvier et de la Couronne boréale sont indiquées, la comète plonge vers l'horizon de jour en jour. En premier-plan, l'ombre chinoise d'une ligne d'arb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 montrant la position de la comète Leonard chaque matin à 6h entre le 4 et le 10 décembre. Les constellations du bouvier et de la Couronne boréale sont indiquées, la comète plonge vers l'horizon de jour en jour. En premier-plan, l'ombre chinoise d'une ligne d'arbres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965" cy="28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8A" w:rsidRDefault="0055238A" w:rsidP="00D249C9">
      <w:pPr>
        <w:pStyle w:val="Paragraphedeliste"/>
        <w:ind w:left="5664"/>
        <w:outlineLvl w:val="0"/>
        <w:rPr>
          <w:rFonts w:ascii="Arial" w:hAnsi="Arial" w:cs="Arial"/>
          <w:sz w:val="24"/>
          <w:szCs w:val="24"/>
        </w:rPr>
      </w:pPr>
    </w:p>
    <w:p w:rsidR="00A640F5" w:rsidRDefault="00A640F5" w:rsidP="00673F45">
      <w:pPr>
        <w:pStyle w:val="Paragraphedeliste"/>
        <w:outlineLvl w:val="0"/>
        <w:rPr>
          <w:rFonts w:ascii="Arial" w:hAnsi="Arial" w:cs="Arial"/>
          <w:sz w:val="24"/>
          <w:szCs w:val="24"/>
        </w:rPr>
      </w:pPr>
    </w:p>
    <w:p w:rsidR="00D05066" w:rsidRDefault="00D05066" w:rsidP="00B07DEF">
      <w:pPr>
        <w:pStyle w:val="Paragraphedeliste"/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Pierre Bonhomme signale qu’il n’y a pas eu </w:t>
      </w:r>
      <w:r w:rsidRPr="00F378E6">
        <w:rPr>
          <w:rFonts w:ascii="Arial" w:hAnsi="Arial" w:cs="Arial"/>
          <w:b/>
          <w:sz w:val="24"/>
          <w:szCs w:val="24"/>
        </w:rPr>
        <w:t>d’intervention dans les écoles</w:t>
      </w:r>
      <w:r>
        <w:rPr>
          <w:rFonts w:ascii="Arial" w:hAnsi="Arial" w:cs="Arial"/>
          <w:sz w:val="24"/>
          <w:szCs w:val="24"/>
        </w:rPr>
        <w:t xml:space="preserve"> ce lundi, ceci étant dû à la fermeture de classes suite à la recrudescence du virus.</w:t>
      </w:r>
    </w:p>
    <w:p w:rsidR="00D374A1" w:rsidRPr="00D374A1" w:rsidRDefault="00D05066" w:rsidP="00B07DE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F378E6">
        <w:rPr>
          <w:rFonts w:ascii="Arial" w:hAnsi="Arial" w:cs="Arial"/>
          <w:b/>
          <w:sz w:val="28"/>
          <w:szCs w:val="28"/>
          <w:u w:val="single"/>
        </w:rPr>
        <w:t>Ciel austral</w:t>
      </w:r>
      <w:r w:rsidRPr="00D374A1">
        <w:rPr>
          <w:rFonts w:ascii="Arial" w:hAnsi="Arial" w:cs="Arial"/>
        </w:rPr>
        <w:t xml:space="preserve"> – quelques précisions - </w:t>
      </w:r>
      <w:r w:rsidR="00D374A1" w:rsidRPr="00D374A1">
        <w:rPr>
          <w:rFonts w:ascii="Arial" w:hAnsi="Arial" w:cs="Arial"/>
          <w:bCs/>
        </w:rPr>
        <w:t>Le ciel de l’Antarctique est bien différent de celui que nous voyons au-dessus de nos têtes dans l’hémisphère nord.</w:t>
      </w:r>
      <w:r w:rsidR="00D374A1">
        <w:rPr>
          <w:rFonts w:ascii="Arial" w:hAnsi="Arial" w:cs="Arial"/>
        </w:rPr>
        <w:t xml:space="preserve"> </w:t>
      </w:r>
      <w:r w:rsidR="00D374A1" w:rsidRPr="00D374A1">
        <w:rPr>
          <w:rFonts w:ascii="Arial" w:hAnsi="Arial" w:cs="Arial"/>
        </w:rPr>
        <w:t>La Grande Ourse et l’étoile Polaire ne sont pas visibles de là-bas. Par contre, certaines constellations visibles depuis ce lointai</w:t>
      </w:r>
      <w:r w:rsidR="00D374A1">
        <w:rPr>
          <w:rFonts w:ascii="Arial" w:hAnsi="Arial" w:cs="Arial"/>
        </w:rPr>
        <w:t xml:space="preserve">n continent nous sont inconnues : ce sont la </w:t>
      </w:r>
      <w:r w:rsidR="00D374A1" w:rsidRPr="00D374A1">
        <w:rPr>
          <w:rFonts w:ascii="Arial" w:hAnsi="Arial" w:cs="Arial"/>
          <w:bCs/>
        </w:rPr>
        <w:t>Croix du Sud</w:t>
      </w:r>
      <w:r w:rsidR="00D374A1">
        <w:rPr>
          <w:rFonts w:ascii="Arial" w:hAnsi="Arial" w:cs="Arial"/>
        </w:rPr>
        <w:t xml:space="preserve">, le </w:t>
      </w:r>
      <w:r w:rsidR="00D374A1" w:rsidRPr="00D374A1">
        <w:rPr>
          <w:rFonts w:ascii="Arial" w:hAnsi="Arial" w:cs="Arial"/>
          <w:bCs/>
        </w:rPr>
        <w:t>Toucan</w:t>
      </w:r>
      <w:r w:rsidR="00D374A1">
        <w:rPr>
          <w:rFonts w:ascii="Arial" w:hAnsi="Arial" w:cs="Arial"/>
        </w:rPr>
        <w:t xml:space="preserve">, la </w:t>
      </w:r>
      <w:r w:rsidR="00D374A1" w:rsidRPr="00D374A1">
        <w:rPr>
          <w:rFonts w:ascii="Arial" w:hAnsi="Arial" w:cs="Arial"/>
          <w:bCs/>
        </w:rPr>
        <w:t>Mouche</w:t>
      </w:r>
      <w:r w:rsidR="00D374A1" w:rsidRPr="00D374A1">
        <w:rPr>
          <w:rFonts w:ascii="Arial" w:hAnsi="Arial" w:cs="Arial"/>
        </w:rPr>
        <w:t>, etc.</w:t>
      </w:r>
    </w:p>
    <w:p w:rsidR="00D374A1" w:rsidRDefault="00D374A1" w:rsidP="00B07DEF">
      <w:pPr>
        <w:pStyle w:val="NormalWeb"/>
        <w:shd w:val="clear" w:color="auto" w:fill="FFFFFF"/>
        <w:spacing w:before="0" w:beforeAutospacing="0" w:after="150" w:afterAutospacing="0"/>
        <w:ind w:left="708"/>
        <w:jc w:val="both"/>
        <w:rPr>
          <w:rFonts w:ascii="Arial" w:hAnsi="Arial" w:cs="Arial"/>
          <w:color w:val="2A2F35"/>
          <w:sz w:val="27"/>
          <w:szCs w:val="27"/>
        </w:rPr>
      </w:pPr>
      <w:r w:rsidRPr="00D374A1">
        <w:rPr>
          <w:rFonts w:ascii="Arial" w:hAnsi="Arial" w:cs="Arial"/>
        </w:rPr>
        <w:t>Malheureusement pour eux, les habitants de l’hémisphère sud n’ont pas la chance d’avoir une étoile qui, comme</w:t>
      </w:r>
      <w:r w:rsidRPr="00D374A1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color w:val="2A2F35"/>
          <w:sz w:val="27"/>
          <w:szCs w:val="27"/>
        </w:rPr>
        <w:t>notre étoile Polaire, marque la position du pôle céleste. </w:t>
      </w:r>
    </w:p>
    <w:p w:rsidR="00D46D31" w:rsidRDefault="00D46D31" w:rsidP="00B07DEF">
      <w:pPr>
        <w:pStyle w:val="NormalWeb"/>
        <w:shd w:val="clear" w:color="auto" w:fill="FFFFFF"/>
        <w:spacing w:before="0" w:beforeAutospacing="0" w:after="150" w:afterAutospacing="0"/>
        <w:ind w:left="708"/>
        <w:jc w:val="both"/>
        <w:rPr>
          <w:rFonts w:ascii="Arial" w:hAnsi="Arial" w:cs="Arial"/>
          <w:color w:val="2A2F35"/>
          <w:sz w:val="27"/>
          <w:szCs w:val="27"/>
        </w:rPr>
      </w:pPr>
      <w:r>
        <w:rPr>
          <w:rFonts w:ascii="Arial" w:hAnsi="Arial" w:cs="Arial"/>
          <w:color w:val="2A2F35"/>
          <w:sz w:val="27"/>
          <w:szCs w:val="27"/>
        </w:rPr>
        <w:t>Michel B. nous montre une photo d’une éclipse totale dans l’antarctique.</w:t>
      </w:r>
    </w:p>
    <w:p w:rsidR="00D05066" w:rsidRDefault="00300A4A" w:rsidP="00D46D31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57B6232D" wp14:editId="0170690B">
            <wp:extent cx="3524250" cy="1981200"/>
            <wp:effectExtent l="0" t="0" r="0" b="0"/>
            <wp:docPr id="13" name="Image 13" descr="https://ds1.static.rtbf.be/article/image/370x208/a/3/e/0be45122b05c553d8faa1fa28908c3c779a72b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1.static.rtbf.be/article/image/370x208/a/3/e/0be45122b05c553d8faa1fa28908c3c779a72b45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88AD93A" wp14:editId="71BC51E5">
                <wp:extent cx="304800" cy="304800"/>
                <wp:effectExtent l="0" t="0" r="0" b="0"/>
                <wp:docPr id="9" name="AutoShape 7" descr="Photo prise par Imagen Chile montrant l'éclipse solaire observée le 4 décembre 2021, depuis le camp de l'Union Glacier en Antarct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BFF0E0" id="AutoShape 7" o:spid="_x0000_s1026" alt="Photo prise par Imagen Chile montrant l'éclipse solaire observée le 4 décembre 2021, depuis le camp de l'Union Glacier en Antarctiq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z+jduGwMAAEg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DFFD36A" wp14:editId="0A5E6E84">
                <wp:extent cx="304800" cy="304800"/>
                <wp:effectExtent l="0" t="0" r="0" b="0"/>
                <wp:docPr id="6" name="AutoShape 4" descr="Photo prise par Imagen Chile montrant l'éclipse solaire observée le 4 décembre 2021, depuis le camp de l'Union Glacier en Antarct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9CF7FC0" id="AutoShape 4" o:spid="_x0000_s1026" alt="Photo prise par Imagen Chile montrant l'éclipse solaire observée le 4 décembre 2021, depuis le camp de l'Union Glacier en Antarctiq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Ww2Z7GwMAAEg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F469EF" w:rsidRPr="00D46D31" w:rsidRDefault="00D46D31" w:rsidP="00D46D31">
      <w:pPr>
        <w:ind w:left="3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Prévoir exposé sur le ciel austral (Michel B.)</w:t>
      </w:r>
    </w:p>
    <w:p w:rsidR="00084B01" w:rsidRPr="00084B01" w:rsidRDefault="00084B01" w:rsidP="00084B01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084B01">
        <w:rPr>
          <w:rFonts w:ascii="Arial" w:hAnsi="Arial" w:cs="Arial"/>
          <w:sz w:val="24"/>
          <w:szCs w:val="24"/>
        </w:rPr>
        <w:t>Petit rappel</w:t>
      </w:r>
      <w:r>
        <w:rPr>
          <w:rFonts w:ascii="Arial" w:hAnsi="Arial" w:cs="Arial"/>
          <w:sz w:val="24"/>
          <w:szCs w:val="24"/>
        </w:rPr>
        <w:t xml:space="preserve"> </w:t>
      </w:r>
      <w:r w:rsidRPr="00084B01">
        <w:rPr>
          <w:rFonts w:ascii="Arial" w:hAnsi="Arial" w:cs="Arial"/>
          <w:sz w:val="24"/>
          <w:szCs w:val="24"/>
        </w:rPr>
        <w:t xml:space="preserve">: la journée du </w:t>
      </w:r>
      <w:r w:rsidRPr="00084B01">
        <w:rPr>
          <w:rFonts w:ascii="Arial" w:hAnsi="Arial" w:cs="Arial"/>
          <w:b/>
          <w:sz w:val="24"/>
          <w:szCs w:val="24"/>
          <w:u w:val="single"/>
        </w:rPr>
        <w:t>matériel d’astronomie d’occasion</w:t>
      </w:r>
      <w:r w:rsidRPr="00084B01">
        <w:rPr>
          <w:rFonts w:ascii="Arial" w:hAnsi="Arial" w:cs="Arial"/>
          <w:sz w:val="24"/>
          <w:szCs w:val="24"/>
        </w:rPr>
        <w:t xml:space="preserve"> est fixée au 19/03/2022.</w:t>
      </w:r>
    </w:p>
    <w:p w:rsidR="00084B01" w:rsidRPr="0055238A" w:rsidRDefault="00084B01" w:rsidP="00D249C9">
      <w:pPr>
        <w:pStyle w:val="Paragraphedeliste"/>
        <w:ind w:left="5664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D46D31" w:rsidRPr="008918ED" w:rsidRDefault="00D46D31" w:rsidP="008918ED">
      <w:pPr>
        <w:pStyle w:val="Paragraphedeliste"/>
        <w:numPr>
          <w:ilvl w:val="0"/>
          <w:numId w:val="2"/>
        </w:numPr>
        <w:outlineLvl w:val="0"/>
        <w:rPr>
          <w:rFonts w:ascii="Arial" w:eastAsia="Times New Roman" w:hAnsi="Arial" w:cs="Arial"/>
          <w:b/>
          <w:color w:val="202122"/>
          <w:sz w:val="24"/>
          <w:szCs w:val="24"/>
          <w:lang w:eastAsia="fr-FR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Clamensane – </w:t>
      </w:r>
      <w:r>
        <w:rPr>
          <w:rFonts w:ascii="Arial" w:hAnsi="Arial" w:cs="Arial"/>
          <w:sz w:val="24"/>
          <w:szCs w:val="24"/>
        </w:rPr>
        <w:t>27/4 au 1/5 – les tarifs seront se</w:t>
      </w:r>
      <w:r w:rsidR="00F378E6">
        <w:rPr>
          <w:rFonts w:ascii="Arial" w:hAnsi="Arial" w:cs="Arial"/>
          <w:sz w:val="24"/>
          <w:szCs w:val="24"/>
        </w:rPr>
        <w:t xml:space="preserve">nsiblement identiques – Michel </w:t>
      </w:r>
      <w:r w:rsidR="00673F45">
        <w:rPr>
          <w:rFonts w:ascii="Arial" w:hAnsi="Arial" w:cs="Arial"/>
          <w:sz w:val="24"/>
          <w:szCs w:val="24"/>
        </w:rPr>
        <w:t xml:space="preserve">B. </w:t>
      </w:r>
      <w:r w:rsidR="00F378E6">
        <w:rPr>
          <w:rFonts w:ascii="Arial" w:hAnsi="Arial" w:cs="Arial"/>
          <w:sz w:val="24"/>
          <w:szCs w:val="24"/>
        </w:rPr>
        <w:t>nous tient au courant pour la suite.</w:t>
      </w:r>
    </w:p>
    <w:p w:rsidR="00D6285E" w:rsidRDefault="00D46D31" w:rsidP="00D46D31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02122"/>
          <w:sz w:val="24"/>
          <w:szCs w:val="24"/>
          <w:lang w:eastAsia="fr-FR"/>
        </w:rPr>
        <w:t>En raison de son prochain lancement, Raymond don</w:t>
      </w:r>
      <w:r w:rsidR="00D6285E">
        <w:rPr>
          <w:rFonts w:ascii="Arial" w:eastAsia="Times New Roman" w:hAnsi="Arial" w:cs="Arial"/>
          <w:color w:val="202122"/>
          <w:sz w:val="24"/>
          <w:szCs w:val="24"/>
          <w:lang w:eastAsia="fr-FR"/>
        </w:rPr>
        <w:t xml:space="preserve">ne quelques explications sur </w:t>
      </w:r>
    </w:p>
    <w:p w:rsidR="00D6285E" w:rsidRPr="00D94AAA" w:rsidRDefault="00D6285E" w:rsidP="00D6285E">
      <w:pPr>
        <w:pStyle w:val="Paragraphedeliste"/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02122"/>
          <w:sz w:val="28"/>
          <w:szCs w:val="28"/>
          <w:u w:val="single"/>
          <w:lang w:eastAsia="fr-FR"/>
        </w:rPr>
      </w:pPr>
      <w:r w:rsidRPr="00D94AAA">
        <w:rPr>
          <w:rFonts w:ascii="Arial" w:eastAsia="Times New Roman" w:hAnsi="Arial" w:cs="Arial"/>
          <w:b/>
          <w:color w:val="202122"/>
          <w:sz w:val="28"/>
          <w:szCs w:val="28"/>
          <w:u w:val="single"/>
          <w:lang w:eastAsia="fr-FR"/>
        </w:rPr>
        <w:t>Le télescope spatial JWST</w:t>
      </w:r>
    </w:p>
    <w:p w:rsidR="00304C99" w:rsidRDefault="00CE3A4B" w:rsidP="00D6285E">
      <w:pPr>
        <w:pStyle w:val="Paragraphedeliste"/>
        <w:shd w:val="clear" w:color="auto" w:fill="FFFFFF"/>
        <w:spacing w:before="100" w:beforeAutospacing="1" w:after="24" w:line="240" w:lineRule="auto"/>
        <w:ind w:left="3552" w:firstLine="696"/>
        <w:rPr>
          <w:rFonts w:ascii="Arial" w:eastAsia="Times New Roman" w:hAnsi="Arial" w:cs="Arial"/>
          <w:color w:val="202122"/>
          <w:sz w:val="24"/>
          <w:szCs w:val="24"/>
          <w:lang w:eastAsia="fr-FR"/>
        </w:rPr>
      </w:pPr>
      <w:r>
        <w:rPr>
          <w:rFonts w:ascii="Arial" w:hAnsi="Arial" w:cs="Arial"/>
          <w:noProof/>
          <w:color w:val="202122"/>
          <w:lang w:eastAsia="fr-FR"/>
        </w:rPr>
        <w:drawing>
          <wp:inline distT="0" distB="0" distL="0" distR="0" wp14:anchorId="43A60323" wp14:editId="52D331CD">
            <wp:extent cx="2466975" cy="1847850"/>
            <wp:effectExtent l="0" t="0" r="9525" b="0"/>
            <wp:docPr id="14" name="Image 14" descr="C:\Users\Nicole\AppData\Local\Microsoft\Windows\INetCache\Content.MSO\DCDC1E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cole\AppData\Local\Microsoft\Windows\INetCache\Content.MSO\DCDC1E22.tm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050" w:rsidRPr="00B07DEF" w:rsidRDefault="00112050" w:rsidP="00B07DEF">
      <w:pPr>
        <w:pStyle w:val="Paragraphedeliste"/>
        <w:shd w:val="clear" w:color="auto" w:fill="FFFFFF"/>
        <w:spacing w:before="100" w:beforeAutospacing="1" w:after="24" w:line="240" w:lineRule="auto"/>
        <w:ind w:left="1494"/>
        <w:rPr>
          <w:rFonts w:ascii="Arial" w:eastAsia="Times New Roman" w:hAnsi="Arial" w:cs="Arial"/>
          <w:sz w:val="24"/>
          <w:szCs w:val="24"/>
          <w:lang w:eastAsia="fr-FR"/>
        </w:rPr>
      </w:pPr>
    </w:p>
    <w:p w:rsidR="00B07DEF" w:rsidRPr="00AC4030" w:rsidRDefault="00B07DEF" w:rsidP="00B07DEF">
      <w:pPr>
        <w:pStyle w:val="Paragraphedeliste"/>
        <w:numPr>
          <w:ilvl w:val="1"/>
          <w:numId w:val="2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AC4030">
        <w:rPr>
          <w:rFonts w:ascii="Arial" w:hAnsi="Arial" w:cs="Arial"/>
          <w:sz w:val="24"/>
          <w:szCs w:val="24"/>
          <w:shd w:val="clear" w:color="auto" w:fill="FFFFFF"/>
        </w:rPr>
        <w:t>Le JWST effectue ses observations de l'</w:t>
      </w:r>
      <w:hyperlink r:id="rId33" w:tooltip="Orange (couleur)" w:history="1">
        <w:r w:rsidRPr="00AC4030">
          <w:rPr>
            <w:rFonts w:ascii="Arial" w:hAnsi="Arial" w:cs="Arial"/>
            <w:sz w:val="24"/>
            <w:szCs w:val="24"/>
            <w:shd w:val="clear" w:color="auto" w:fill="FFFFFF"/>
          </w:rPr>
          <w:t>orange</w:t>
        </w:r>
      </w:hyperlink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 du spectre visible à l'</w:t>
      </w:r>
      <w:hyperlink r:id="rId34" w:tooltip="Infrarouge" w:history="1">
        <w:r w:rsidRPr="00AC4030">
          <w:rPr>
            <w:rFonts w:ascii="Arial" w:hAnsi="Arial" w:cs="Arial"/>
            <w:sz w:val="24"/>
            <w:szCs w:val="24"/>
            <w:shd w:val="clear" w:color="auto" w:fill="FFFFFF"/>
          </w:rPr>
          <w:t>infrarouge</w:t>
        </w:r>
      </w:hyperlink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 moyen, de 0,6 à 28 </w:t>
      </w:r>
      <w:hyperlink r:id="rId35" w:tooltip="Micromètre" w:history="1">
        <w:r w:rsidRPr="00AC4030">
          <w:rPr>
            <w:rFonts w:ascii="Arial" w:hAnsi="Arial" w:cs="Arial"/>
            <w:sz w:val="24"/>
            <w:szCs w:val="24"/>
          </w:rPr>
          <w:t>micromètres</w:t>
        </w:r>
      </w:hyperlink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. Il surpasse le </w:t>
      </w:r>
      <w:hyperlink r:id="rId36" w:tooltip="Hubble (télescope spatial)" w:history="1">
        <w:r w:rsidRPr="00AC4030">
          <w:rPr>
            <w:rFonts w:ascii="Arial" w:hAnsi="Arial" w:cs="Arial"/>
            <w:sz w:val="24"/>
            <w:szCs w:val="24"/>
            <w:shd w:val="clear" w:color="auto" w:fill="FFFFFF"/>
          </w:rPr>
          <w:t xml:space="preserve">télescope spatial </w:t>
        </w:r>
        <w:r w:rsidRPr="00AC4030">
          <w:rPr>
            <w:rFonts w:ascii="Arial" w:hAnsi="Arial" w:cs="Arial"/>
            <w:i/>
            <w:iCs/>
            <w:sz w:val="24"/>
            <w:szCs w:val="24"/>
            <w:shd w:val="clear" w:color="auto" w:fill="FFFFFF"/>
          </w:rPr>
          <w:t>Hubble</w:t>
        </w:r>
      </w:hyperlink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 pour l'observation dans l'infrarouge, mais ne permet pas, contrairement à celui-ci, d'observer le spectre lumineux dans l'</w:t>
      </w:r>
      <w:hyperlink r:id="rId37" w:tooltip="Ultraviolet" w:history="1">
        <w:r w:rsidRPr="00AC4030">
          <w:rPr>
            <w:rFonts w:ascii="Arial" w:hAnsi="Arial" w:cs="Arial"/>
            <w:sz w:val="24"/>
            <w:szCs w:val="24"/>
            <w:shd w:val="clear" w:color="auto" w:fill="FFFFFF"/>
          </w:rPr>
          <w:t>ultraviolet</w:t>
        </w:r>
      </w:hyperlink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 et en </w:t>
      </w:r>
      <w:hyperlink r:id="rId38" w:tooltip="Spectre visible" w:history="1">
        <w:r w:rsidRPr="00AC4030">
          <w:rPr>
            <w:rFonts w:ascii="Arial" w:hAnsi="Arial" w:cs="Arial"/>
            <w:sz w:val="24"/>
            <w:szCs w:val="24"/>
            <w:shd w:val="clear" w:color="auto" w:fill="FFFFFF"/>
          </w:rPr>
          <w:t>lumière visible</w:t>
        </w:r>
      </w:hyperlink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 (tous deux observables par les </w:t>
      </w:r>
      <w:hyperlink r:id="rId39" w:tooltip="Télescope" w:history="1">
        <w:r w:rsidRPr="00AC4030">
          <w:rPr>
            <w:rFonts w:ascii="Arial" w:hAnsi="Arial" w:cs="Arial"/>
            <w:sz w:val="24"/>
            <w:szCs w:val="24"/>
            <w:shd w:val="clear" w:color="auto" w:fill="FFFFFF"/>
          </w:rPr>
          <w:t>télescopes</w:t>
        </w:r>
      </w:hyperlink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 au sol). D'une masse de 6 200 </w:t>
      </w:r>
      <w:hyperlink r:id="rId40" w:tooltip="Kilogramme" w:history="1">
        <w:r w:rsidRPr="00AC4030">
          <w:rPr>
            <w:rFonts w:ascii="Arial" w:hAnsi="Arial" w:cs="Arial"/>
            <w:sz w:val="24"/>
            <w:szCs w:val="24"/>
          </w:rPr>
          <w:t>kilogrammes</w:t>
        </w:r>
      </w:hyperlink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, il est doté d'un </w:t>
      </w:r>
      <w:hyperlink r:id="rId41" w:tooltip="Miroir primaire" w:history="1">
        <w:r w:rsidRPr="00AC4030">
          <w:rPr>
            <w:rFonts w:ascii="Arial" w:hAnsi="Arial" w:cs="Arial"/>
            <w:sz w:val="24"/>
            <w:szCs w:val="24"/>
            <w:shd w:val="clear" w:color="auto" w:fill="FFFFFF"/>
          </w:rPr>
          <w:t>miroir primaire</w:t>
        </w:r>
      </w:hyperlink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 de 6,5 mètres de diamètre (contre 2,4 mètres pour </w:t>
      </w:r>
      <w:r w:rsidRPr="00AC4030">
        <w:rPr>
          <w:rFonts w:ascii="Arial" w:hAnsi="Arial" w:cs="Arial"/>
          <w:i/>
          <w:iCs/>
          <w:sz w:val="24"/>
          <w:szCs w:val="24"/>
          <w:shd w:val="clear" w:color="auto" w:fill="FFFFFF"/>
        </w:rPr>
        <w:t>Hubble</w:t>
      </w:r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) : son </w:t>
      </w:r>
      <w:hyperlink r:id="rId42" w:tooltip="Pouvoir de résolution" w:history="1">
        <w:r w:rsidRPr="00AC4030">
          <w:rPr>
            <w:rFonts w:ascii="Arial" w:hAnsi="Arial" w:cs="Arial"/>
            <w:sz w:val="24"/>
            <w:szCs w:val="24"/>
            <w:shd w:val="clear" w:color="auto" w:fill="FFFFFF"/>
          </w:rPr>
          <w:t>pouvoir de résolution</w:t>
        </w:r>
      </w:hyperlink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 atteint 0,1 </w:t>
      </w:r>
      <w:hyperlink r:id="rId43" w:tooltip="Sous-unités du degré" w:history="1">
        <w:r w:rsidRPr="00AC4030">
          <w:rPr>
            <w:rFonts w:ascii="Arial" w:hAnsi="Arial" w:cs="Arial"/>
            <w:sz w:val="24"/>
            <w:szCs w:val="24"/>
          </w:rPr>
          <w:t>seconde d'arc</w:t>
        </w:r>
      </w:hyperlink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 dans l'infrarouge et il peut collecter une image neuf fois plus rapidement que </w:t>
      </w:r>
      <w:r w:rsidRPr="00AC4030">
        <w:rPr>
          <w:rFonts w:ascii="Arial" w:hAnsi="Arial" w:cs="Arial"/>
          <w:i/>
          <w:iCs/>
          <w:sz w:val="24"/>
          <w:szCs w:val="24"/>
          <w:shd w:val="clear" w:color="auto" w:fill="FFFFFF"/>
        </w:rPr>
        <w:t>Hubble</w:t>
      </w:r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. La </w:t>
      </w:r>
      <w:hyperlink r:id="rId44" w:anchor="R%C3%A9solution" w:tooltip="Qualité métrologique d'un appareil de mesure" w:history="1">
        <w:r w:rsidRPr="00AC4030">
          <w:rPr>
            <w:rFonts w:ascii="Arial" w:hAnsi="Arial" w:cs="Arial"/>
            <w:sz w:val="24"/>
            <w:szCs w:val="24"/>
            <w:shd w:val="clear" w:color="auto" w:fill="FFFFFF"/>
          </w:rPr>
          <w:t>résolution</w:t>
        </w:r>
      </w:hyperlink>
      <w:r w:rsidRPr="00AC4030">
        <w:rPr>
          <w:rFonts w:ascii="Arial" w:hAnsi="Arial" w:cs="Arial"/>
          <w:sz w:val="24"/>
          <w:szCs w:val="24"/>
          <w:shd w:val="clear" w:color="auto" w:fill="FFFFFF"/>
        </w:rPr>
        <w:t xml:space="preserve"> de ses instruments doit être utilisée, entre autres, pour observer les premières étoiles et galaxies formées après le </w:t>
      </w:r>
      <w:hyperlink r:id="rId45" w:tooltip="Big Bang" w:history="1">
        <w:r w:rsidRPr="00AC4030">
          <w:rPr>
            <w:rFonts w:ascii="Arial" w:hAnsi="Arial" w:cs="Arial"/>
            <w:sz w:val="24"/>
            <w:szCs w:val="24"/>
            <w:shd w:val="clear" w:color="auto" w:fill="FFFFFF"/>
            <w:lang w:val="en"/>
          </w:rPr>
          <w:t>Big Bang</w:t>
        </w:r>
      </w:hyperlink>
      <w:r w:rsidRPr="00AC4030">
        <w:rPr>
          <w:rFonts w:ascii="Arial" w:hAnsi="Arial" w:cs="Arial"/>
          <w:sz w:val="24"/>
          <w:szCs w:val="24"/>
          <w:shd w:val="clear" w:color="auto" w:fill="FFFFFF"/>
        </w:rPr>
        <w:t>.(Réf. Wikipédia).</w:t>
      </w:r>
    </w:p>
    <w:p w:rsidR="00B07DEF" w:rsidRPr="00B8112E" w:rsidRDefault="00B07DEF" w:rsidP="00B07DEF">
      <w:pPr>
        <w:pStyle w:val="Paragraphedeliste"/>
        <w:shd w:val="clear" w:color="auto" w:fill="FFFFFF"/>
        <w:spacing w:before="100" w:beforeAutospacing="1" w:after="24" w:line="240" w:lineRule="auto"/>
        <w:ind w:left="1494"/>
        <w:rPr>
          <w:rFonts w:ascii="Arial" w:eastAsia="Times New Roman" w:hAnsi="Arial" w:cs="Arial"/>
          <w:color w:val="101010"/>
          <w:spacing w:val="2"/>
          <w:sz w:val="24"/>
          <w:szCs w:val="24"/>
          <w:lang w:eastAsia="fr-FR"/>
        </w:rPr>
      </w:pPr>
    </w:p>
    <w:p w:rsidR="00B8112E" w:rsidRPr="00251494" w:rsidRDefault="00D94AAA" w:rsidP="00D94AAA">
      <w:pPr>
        <w:pStyle w:val="Paragraphedeliste"/>
        <w:numPr>
          <w:ilvl w:val="5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4"/>
          <w:szCs w:val="24"/>
          <w:lang w:eastAsia="fr-FR"/>
        </w:rPr>
      </w:pPr>
      <w:r w:rsidRPr="00674F60">
        <w:rPr>
          <w:noProof/>
          <w:lang w:eastAsia="fr-FR"/>
        </w:rPr>
        <w:drawing>
          <wp:inline distT="0" distB="0" distL="0" distR="0" wp14:anchorId="4F2D949C" wp14:editId="22AAF3B9">
            <wp:extent cx="990600" cy="6096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373A77">
        <w:rPr>
          <w:rFonts w:ascii="Arial" w:hAnsi="Arial" w:cs="Arial"/>
          <w:b/>
          <w:color w:val="FF0000"/>
        </w:rPr>
        <w:t xml:space="preserve">Lundi 20 </w:t>
      </w:r>
      <w:r w:rsidR="00B703D4">
        <w:rPr>
          <w:rFonts w:ascii="Arial" w:hAnsi="Arial" w:cs="Arial"/>
          <w:b/>
          <w:color w:val="FF0000"/>
        </w:rPr>
        <w:t>Décembre</w:t>
      </w:r>
      <w:r w:rsidR="00BF30C7">
        <w:rPr>
          <w:rFonts w:ascii="Arial" w:hAnsi="Arial" w:cs="Arial"/>
          <w:b/>
          <w:color w:val="FF0000"/>
        </w:rPr>
        <w:t xml:space="preserve"> </w:t>
      </w:r>
      <w:r w:rsidR="00370E69">
        <w:rPr>
          <w:rFonts w:ascii="Arial" w:hAnsi="Arial" w:cs="Arial"/>
          <w:b/>
          <w:color w:val="FF0000"/>
        </w:rPr>
        <w:t>2021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A640F5">
        <w:rPr>
          <w:rFonts w:ascii="Arial" w:hAnsi="Arial" w:cs="Arial"/>
          <w:b/>
          <w:color w:val="FF0000"/>
        </w:rPr>
        <w:t xml:space="preserve"> H </w:t>
      </w:r>
    </w:p>
    <w:p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B703D4">
        <w:rPr>
          <w:rFonts w:ascii="Arial" w:hAnsi="Arial" w:cs="Arial"/>
          <w:b/>
          <w:color w:val="FF0000"/>
        </w:rPr>
        <w:t xml:space="preserve"> Dimanche 19 Décembre</w:t>
      </w:r>
      <w:r w:rsidR="002351F5">
        <w:rPr>
          <w:rFonts w:ascii="Arial" w:hAnsi="Arial" w:cs="Arial"/>
          <w:b/>
          <w:color w:val="FF0000"/>
        </w:rPr>
        <w:t xml:space="preserve"> </w:t>
      </w:r>
      <w:r w:rsidR="00370E69">
        <w:rPr>
          <w:rFonts w:ascii="Arial" w:hAnsi="Arial" w:cs="Arial"/>
          <w:b/>
          <w:color w:val="FF0000"/>
        </w:rPr>
        <w:t>2021</w:t>
      </w:r>
      <w:r w:rsidR="006A1EA3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:rsidR="00EA5CA0" w:rsidRDefault="00385DF9" w:rsidP="004C76D0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EA5CA0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1D5BA7"/>
    <w:multiLevelType w:val="hybridMultilevel"/>
    <w:tmpl w:val="E102BEDE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CB91FDF"/>
    <w:multiLevelType w:val="multilevel"/>
    <w:tmpl w:val="A89E551E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3">
    <w:nsid w:val="2BA93CB9"/>
    <w:multiLevelType w:val="hybridMultilevel"/>
    <w:tmpl w:val="9FA05C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A55F7B"/>
    <w:multiLevelType w:val="multilevel"/>
    <w:tmpl w:val="8EC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D6774"/>
    <w:multiLevelType w:val="hybridMultilevel"/>
    <w:tmpl w:val="F5F41D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C1226"/>
    <w:multiLevelType w:val="hybridMultilevel"/>
    <w:tmpl w:val="D72C75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2B6203"/>
    <w:multiLevelType w:val="hybridMultilevel"/>
    <w:tmpl w:val="9AE0FE3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73251D9E"/>
    <w:multiLevelType w:val="hybridMultilevel"/>
    <w:tmpl w:val="EA58E7C0"/>
    <w:lvl w:ilvl="0" w:tplc="CC1A8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70A57"/>
    <w:multiLevelType w:val="hybridMultilevel"/>
    <w:tmpl w:val="4D2E61D4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3BE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2E29"/>
    <w:rsid w:val="000442EE"/>
    <w:rsid w:val="000444A0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225"/>
    <w:rsid w:val="00054C7B"/>
    <w:rsid w:val="00055C01"/>
    <w:rsid w:val="00056071"/>
    <w:rsid w:val="000561FC"/>
    <w:rsid w:val="000565B4"/>
    <w:rsid w:val="0005662B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0DCF"/>
    <w:rsid w:val="000817DA"/>
    <w:rsid w:val="00081F0E"/>
    <w:rsid w:val="00082734"/>
    <w:rsid w:val="000828D3"/>
    <w:rsid w:val="00083719"/>
    <w:rsid w:val="00083C04"/>
    <w:rsid w:val="00084B01"/>
    <w:rsid w:val="00085108"/>
    <w:rsid w:val="00085A8C"/>
    <w:rsid w:val="00085C64"/>
    <w:rsid w:val="00086717"/>
    <w:rsid w:val="0009078C"/>
    <w:rsid w:val="00091F95"/>
    <w:rsid w:val="000920A0"/>
    <w:rsid w:val="00092A9E"/>
    <w:rsid w:val="00092B97"/>
    <w:rsid w:val="00093A0F"/>
    <w:rsid w:val="00093E52"/>
    <w:rsid w:val="00093E7C"/>
    <w:rsid w:val="0009442D"/>
    <w:rsid w:val="0009444D"/>
    <w:rsid w:val="00094564"/>
    <w:rsid w:val="00095E86"/>
    <w:rsid w:val="00096797"/>
    <w:rsid w:val="00096888"/>
    <w:rsid w:val="000A088C"/>
    <w:rsid w:val="000A11B7"/>
    <w:rsid w:val="000A1442"/>
    <w:rsid w:val="000A3D08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5719"/>
    <w:rsid w:val="000B5E70"/>
    <w:rsid w:val="000B7316"/>
    <w:rsid w:val="000B7ED9"/>
    <w:rsid w:val="000B7F29"/>
    <w:rsid w:val="000C1D92"/>
    <w:rsid w:val="000C3253"/>
    <w:rsid w:val="000C418D"/>
    <w:rsid w:val="000C4259"/>
    <w:rsid w:val="000C47A1"/>
    <w:rsid w:val="000C5269"/>
    <w:rsid w:val="000C6FFF"/>
    <w:rsid w:val="000C74B6"/>
    <w:rsid w:val="000C7B58"/>
    <w:rsid w:val="000D085F"/>
    <w:rsid w:val="000D1266"/>
    <w:rsid w:val="000D220F"/>
    <w:rsid w:val="000D31DE"/>
    <w:rsid w:val="000D388D"/>
    <w:rsid w:val="000D4271"/>
    <w:rsid w:val="000D42CB"/>
    <w:rsid w:val="000D511A"/>
    <w:rsid w:val="000D5472"/>
    <w:rsid w:val="000D5E0D"/>
    <w:rsid w:val="000D67EC"/>
    <w:rsid w:val="000D7878"/>
    <w:rsid w:val="000D7D86"/>
    <w:rsid w:val="000E38C4"/>
    <w:rsid w:val="000E3AB1"/>
    <w:rsid w:val="000E424F"/>
    <w:rsid w:val="000E4594"/>
    <w:rsid w:val="000E5367"/>
    <w:rsid w:val="000E6075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795"/>
    <w:rsid w:val="00110D15"/>
    <w:rsid w:val="00110DE4"/>
    <w:rsid w:val="00111060"/>
    <w:rsid w:val="00112050"/>
    <w:rsid w:val="00112587"/>
    <w:rsid w:val="001128A7"/>
    <w:rsid w:val="00112D6A"/>
    <w:rsid w:val="00113B2F"/>
    <w:rsid w:val="00113CC8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27AE4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73"/>
    <w:rsid w:val="001431F3"/>
    <w:rsid w:val="00144A7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734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52E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4EE5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2D5"/>
    <w:rsid w:val="001D38D8"/>
    <w:rsid w:val="001D3B23"/>
    <w:rsid w:val="001D3D0D"/>
    <w:rsid w:val="001D3F74"/>
    <w:rsid w:val="001D4721"/>
    <w:rsid w:val="001D4C25"/>
    <w:rsid w:val="001D5F40"/>
    <w:rsid w:val="001D65C1"/>
    <w:rsid w:val="001D7CD9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227A"/>
    <w:rsid w:val="0021346E"/>
    <w:rsid w:val="00213B75"/>
    <w:rsid w:val="00216829"/>
    <w:rsid w:val="00220201"/>
    <w:rsid w:val="00220319"/>
    <w:rsid w:val="00220C90"/>
    <w:rsid w:val="00220E45"/>
    <w:rsid w:val="00221A43"/>
    <w:rsid w:val="00221CC5"/>
    <w:rsid w:val="00221D89"/>
    <w:rsid w:val="002225D7"/>
    <w:rsid w:val="00222693"/>
    <w:rsid w:val="00224415"/>
    <w:rsid w:val="002244DC"/>
    <w:rsid w:val="00224558"/>
    <w:rsid w:val="00224E07"/>
    <w:rsid w:val="00225079"/>
    <w:rsid w:val="00225399"/>
    <w:rsid w:val="002268CB"/>
    <w:rsid w:val="002304F1"/>
    <w:rsid w:val="00231091"/>
    <w:rsid w:val="00231E02"/>
    <w:rsid w:val="002329BD"/>
    <w:rsid w:val="0023389D"/>
    <w:rsid w:val="002341DB"/>
    <w:rsid w:val="00234AEA"/>
    <w:rsid w:val="002351F5"/>
    <w:rsid w:val="00235EB5"/>
    <w:rsid w:val="00236EE4"/>
    <w:rsid w:val="00240827"/>
    <w:rsid w:val="00241111"/>
    <w:rsid w:val="002419AF"/>
    <w:rsid w:val="00242888"/>
    <w:rsid w:val="00243888"/>
    <w:rsid w:val="0024423F"/>
    <w:rsid w:val="00244A47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494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266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0848"/>
    <w:rsid w:val="00300A4A"/>
    <w:rsid w:val="0030168D"/>
    <w:rsid w:val="003027DB"/>
    <w:rsid w:val="00302B5F"/>
    <w:rsid w:val="003045EB"/>
    <w:rsid w:val="00304C99"/>
    <w:rsid w:val="00304FBA"/>
    <w:rsid w:val="003050E4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513F"/>
    <w:rsid w:val="003351E1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392E"/>
    <w:rsid w:val="00363B45"/>
    <w:rsid w:val="003647E8"/>
    <w:rsid w:val="00364C73"/>
    <w:rsid w:val="00365084"/>
    <w:rsid w:val="0036642A"/>
    <w:rsid w:val="00367EAC"/>
    <w:rsid w:val="00370685"/>
    <w:rsid w:val="00370E69"/>
    <w:rsid w:val="0037126D"/>
    <w:rsid w:val="0037130E"/>
    <w:rsid w:val="0037203D"/>
    <w:rsid w:val="003729D2"/>
    <w:rsid w:val="00373A77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223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53D6"/>
    <w:rsid w:val="003C70D9"/>
    <w:rsid w:val="003C7787"/>
    <w:rsid w:val="003C78D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59AE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6090"/>
    <w:rsid w:val="003F61E4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0499"/>
    <w:rsid w:val="0041186A"/>
    <w:rsid w:val="00412020"/>
    <w:rsid w:val="00412229"/>
    <w:rsid w:val="0041294F"/>
    <w:rsid w:val="00413798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4552"/>
    <w:rsid w:val="00424E0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3852"/>
    <w:rsid w:val="00475035"/>
    <w:rsid w:val="004757DC"/>
    <w:rsid w:val="00475CDE"/>
    <w:rsid w:val="00475F52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BFE"/>
    <w:rsid w:val="00485D4A"/>
    <w:rsid w:val="00486DD9"/>
    <w:rsid w:val="004879AD"/>
    <w:rsid w:val="00487E43"/>
    <w:rsid w:val="0049012F"/>
    <w:rsid w:val="004919AC"/>
    <w:rsid w:val="0049278F"/>
    <w:rsid w:val="0049370F"/>
    <w:rsid w:val="00494688"/>
    <w:rsid w:val="00494D53"/>
    <w:rsid w:val="00494FE0"/>
    <w:rsid w:val="00495112"/>
    <w:rsid w:val="00495AC2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C76D0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3D98"/>
    <w:rsid w:val="004E4B10"/>
    <w:rsid w:val="004E52FB"/>
    <w:rsid w:val="004E5F89"/>
    <w:rsid w:val="004E6E90"/>
    <w:rsid w:val="004E6F2B"/>
    <w:rsid w:val="004E7E90"/>
    <w:rsid w:val="004F00FA"/>
    <w:rsid w:val="004F0FF4"/>
    <w:rsid w:val="004F212F"/>
    <w:rsid w:val="004F35E7"/>
    <w:rsid w:val="004F3CAA"/>
    <w:rsid w:val="004F3ED9"/>
    <w:rsid w:val="004F4434"/>
    <w:rsid w:val="004F4869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37F2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724"/>
    <w:rsid w:val="00550E79"/>
    <w:rsid w:val="00550FDF"/>
    <w:rsid w:val="0055238A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3EFA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046"/>
    <w:rsid w:val="00580A23"/>
    <w:rsid w:val="005817F0"/>
    <w:rsid w:val="00581F08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973"/>
    <w:rsid w:val="005C5B14"/>
    <w:rsid w:val="005C62A0"/>
    <w:rsid w:val="005C62BD"/>
    <w:rsid w:val="005C6964"/>
    <w:rsid w:val="005C6ED2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3EB4"/>
    <w:rsid w:val="005D40AF"/>
    <w:rsid w:val="005D4DD4"/>
    <w:rsid w:val="005D50FD"/>
    <w:rsid w:val="005D5276"/>
    <w:rsid w:val="005D53DC"/>
    <w:rsid w:val="005D700F"/>
    <w:rsid w:val="005D7369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A4F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0F4"/>
    <w:rsid w:val="006047B5"/>
    <w:rsid w:val="006059C5"/>
    <w:rsid w:val="00606195"/>
    <w:rsid w:val="00610007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11"/>
    <w:rsid w:val="00655A48"/>
    <w:rsid w:val="00655A83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3F45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0BA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A6FE4"/>
    <w:rsid w:val="006B0410"/>
    <w:rsid w:val="006B086A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A1D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82A"/>
    <w:rsid w:val="00726B19"/>
    <w:rsid w:val="007270C3"/>
    <w:rsid w:val="0072797A"/>
    <w:rsid w:val="007306E1"/>
    <w:rsid w:val="007316ED"/>
    <w:rsid w:val="00731BA2"/>
    <w:rsid w:val="007324E3"/>
    <w:rsid w:val="00732F92"/>
    <w:rsid w:val="007332EE"/>
    <w:rsid w:val="00733CE0"/>
    <w:rsid w:val="0073461E"/>
    <w:rsid w:val="007352CC"/>
    <w:rsid w:val="0073589F"/>
    <w:rsid w:val="00735B8C"/>
    <w:rsid w:val="00735D48"/>
    <w:rsid w:val="0073663D"/>
    <w:rsid w:val="0073762F"/>
    <w:rsid w:val="007401ED"/>
    <w:rsid w:val="00740652"/>
    <w:rsid w:val="00740828"/>
    <w:rsid w:val="00740B36"/>
    <w:rsid w:val="00740F2A"/>
    <w:rsid w:val="007434B5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3D35"/>
    <w:rsid w:val="00754474"/>
    <w:rsid w:val="00755B28"/>
    <w:rsid w:val="00755E7D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613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05C"/>
    <w:rsid w:val="007B38A2"/>
    <w:rsid w:val="007B4770"/>
    <w:rsid w:val="007B491F"/>
    <w:rsid w:val="007B4EAB"/>
    <w:rsid w:val="007B4F51"/>
    <w:rsid w:val="007B5733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3DFD"/>
    <w:rsid w:val="007E43BF"/>
    <w:rsid w:val="007E445F"/>
    <w:rsid w:val="007E4A64"/>
    <w:rsid w:val="007E5701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283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2CD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2B76"/>
    <w:rsid w:val="00863B3C"/>
    <w:rsid w:val="0086428E"/>
    <w:rsid w:val="0086429C"/>
    <w:rsid w:val="00864620"/>
    <w:rsid w:val="008647D5"/>
    <w:rsid w:val="0086579C"/>
    <w:rsid w:val="0086590A"/>
    <w:rsid w:val="00867C3C"/>
    <w:rsid w:val="00870487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77CB6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8ED"/>
    <w:rsid w:val="00891D5B"/>
    <w:rsid w:val="00892020"/>
    <w:rsid w:val="00892B07"/>
    <w:rsid w:val="00892BBA"/>
    <w:rsid w:val="00893B6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68C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695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4C6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8F44F4"/>
    <w:rsid w:val="008F57CE"/>
    <w:rsid w:val="00900449"/>
    <w:rsid w:val="00900876"/>
    <w:rsid w:val="00900942"/>
    <w:rsid w:val="00900D64"/>
    <w:rsid w:val="009012FD"/>
    <w:rsid w:val="009022F2"/>
    <w:rsid w:val="00903E89"/>
    <w:rsid w:val="0090405E"/>
    <w:rsid w:val="00904D80"/>
    <w:rsid w:val="00905341"/>
    <w:rsid w:val="00905872"/>
    <w:rsid w:val="0090633F"/>
    <w:rsid w:val="009065FA"/>
    <w:rsid w:val="009067B6"/>
    <w:rsid w:val="009102DB"/>
    <w:rsid w:val="0091231F"/>
    <w:rsid w:val="0091243F"/>
    <w:rsid w:val="00913251"/>
    <w:rsid w:val="00914A27"/>
    <w:rsid w:val="0091503D"/>
    <w:rsid w:val="0091574D"/>
    <w:rsid w:val="00915CD7"/>
    <w:rsid w:val="00915F2D"/>
    <w:rsid w:val="00920310"/>
    <w:rsid w:val="009206FE"/>
    <w:rsid w:val="00920C5B"/>
    <w:rsid w:val="0092121F"/>
    <w:rsid w:val="0092126A"/>
    <w:rsid w:val="0092154B"/>
    <w:rsid w:val="00922867"/>
    <w:rsid w:val="00923482"/>
    <w:rsid w:val="00923973"/>
    <w:rsid w:val="00924AD5"/>
    <w:rsid w:val="00924B30"/>
    <w:rsid w:val="009253B1"/>
    <w:rsid w:val="00925930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1EA9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87DFC"/>
    <w:rsid w:val="0099428A"/>
    <w:rsid w:val="00994A03"/>
    <w:rsid w:val="00994A21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19F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4E25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4F78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0E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2C3"/>
    <w:rsid w:val="00A42A72"/>
    <w:rsid w:val="00A43274"/>
    <w:rsid w:val="00A43AEC"/>
    <w:rsid w:val="00A43EE5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1890"/>
    <w:rsid w:val="00A6207A"/>
    <w:rsid w:val="00A62FD4"/>
    <w:rsid w:val="00A640F5"/>
    <w:rsid w:val="00A64176"/>
    <w:rsid w:val="00A64337"/>
    <w:rsid w:val="00A65152"/>
    <w:rsid w:val="00A66550"/>
    <w:rsid w:val="00A66A96"/>
    <w:rsid w:val="00A67F88"/>
    <w:rsid w:val="00A727F1"/>
    <w:rsid w:val="00A731E7"/>
    <w:rsid w:val="00A733B7"/>
    <w:rsid w:val="00A74122"/>
    <w:rsid w:val="00A74940"/>
    <w:rsid w:val="00A74E64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6F08"/>
    <w:rsid w:val="00A87D15"/>
    <w:rsid w:val="00A90930"/>
    <w:rsid w:val="00A92630"/>
    <w:rsid w:val="00A92D55"/>
    <w:rsid w:val="00A9371B"/>
    <w:rsid w:val="00A94769"/>
    <w:rsid w:val="00A9660E"/>
    <w:rsid w:val="00A972A6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030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47D2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2C7"/>
    <w:rsid w:val="00B00A3D"/>
    <w:rsid w:val="00B00B58"/>
    <w:rsid w:val="00B01377"/>
    <w:rsid w:val="00B018C0"/>
    <w:rsid w:val="00B036D6"/>
    <w:rsid w:val="00B059FE"/>
    <w:rsid w:val="00B05BF6"/>
    <w:rsid w:val="00B05C1D"/>
    <w:rsid w:val="00B05DC3"/>
    <w:rsid w:val="00B0631D"/>
    <w:rsid w:val="00B06BA2"/>
    <w:rsid w:val="00B07D69"/>
    <w:rsid w:val="00B07DEF"/>
    <w:rsid w:val="00B108B9"/>
    <w:rsid w:val="00B10BBC"/>
    <w:rsid w:val="00B10C89"/>
    <w:rsid w:val="00B11E25"/>
    <w:rsid w:val="00B1339F"/>
    <w:rsid w:val="00B133EF"/>
    <w:rsid w:val="00B144BE"/>
    <w:rsid w:val="00B14B4F"/>
    <w:rsid w:val="00B14DCE"/>
    <w:rsid w:val="00B153D2"/>
    <w:rsid w:val="00B171D0"/>
    <w:rsid w:val="00B17367"/>
    <w:rsid w:val="00B179F3"/>
    <w:rsid w:val="00B202FF"/>
    <w:rsid w:val="00B2033E"/>
    <w:rsid w:val="00B2066E"/>
    <w:rsid w:val="00B20E68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03D4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08AF"/>
    <w:rsid w:val="00B8112E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F37"/>
    <w:rsid w:val="00B902E4"/>
    <w:rsid w:val="00B90AFA"/>
    <w:rsid w:val="00B91CE9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274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C5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5B99"/>
    <w:rsid w:val="00BF0171"/>
    <w:rsid w:val="00BF0D59"/>
    <w:rsid w:val="00BF0EFD"/>
    <w:rsid w:val="00BF1924"/>
    <w:rsid w:val="00BF30C7"/>
    <w:rsid w:val="00BF42E6"/>
    <w:rsid w:val="00BF4B2C"/>
    <w:rsid w:val="00BF51A1"/>
    <w:rsid w:val="00BF574B"/>
    <w:rsid w:val="00BF5854"/>
    <w:rsid w:val="00BF5C0F"/>
    <w:rsid w:val="00BF6030"/>
    <w:rsid w:val="00BF7AAE"/>
    <w:rsid w:val="00C001CC"/>
    <w:rsid w:val="00C004C4"/>
    <w:rsid w:val="00C0084B"/>
    <w:rsid w:val="00C00BB9"/>
    <w:rsid w:val="00C00EB1"/>
    <w:rsid w:val="00C00F61"/>
    <w:rsid w:val="00C0284F"/>
    <w:rsid w:val="00C02930"/>
    <w:rsid w:val="00C03652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650E"/>
    <w:rsid w:val="00C57C37"/>
    <w:rsid w:val="00C57E02"/>
    <w:rsid w:val="00C60C9A"/>
    <w:rsid w:val="00C60CDB"/>
    <w:rsid w:val="00C61A68"/>
    <w:rsid w:val="00C61C73"/>
    <w:rsid w:val="00C61FA1"/>
    <w:rsid w:val="00C629F9"/>
    <w:rsid w:val="00C62D6C"/>
    <w:rsid w:val="00C62F3C"/>
    <w:rsid w:val="00C63582"/>
    <w:rsid w:val="00C63A46"/>
    <w:rsid w:val="00C63CFC"/>
    <w:rsid w:val="00C66976"/>
    <w:rsid w:val="00C66DB0"/>
    <w:rsid w:val="00C67F80"/>
    <w:rsid w:val="00C709D2"/>
    <w:rsid w:val="00C71277"/>
    <w:rsid w:val="00C73A95"/>
    <w:rsid w:val="00C748B1"/>
    <w:rsid w:val="00C74A99"/>
    <w:rsid w:val="00C74DE5"/>
    <w:rsid w:val="00C7518A"/>
    <w:rsid w:val="00C76611"/>
    <w:rsid w:val="00C766D7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4A50"/>
    <w:rsid w:val="00C953AF"/>
    <w:rsid w:val="00C95410"/>
    <w:rsid w:val="00C95607"/>
    <w:rsid w:val="00C9614F"/>
    <w:rsid w:val="00C97D86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74E"/>
    <w:rsid w:val="00CB3DA4"/>
    <w:rsid w:val="00CB402F"/>
    <w:rsid w:val="00CB474D"/>
    <w:rsid w:val="00CB4B57"/>
    <w:rsid w:val="00CB503B"/>
    <w:rsid w:val="00CB5D8A"/>
    <w:rsid w:val="00CB61EB"/>
    <w:rsid w:val="00CB77A1"/>
    <w:rsid w:val="00CC04A9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B3E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A4B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066"/>
    <w:rsid w:val="00D056A4"/>
    <w:rsid w:val="00D05ABB"/>
    <w:rsid w:val="00D06551"/>
    <w:rsid w:val="00D117D2"/>
    <w:rsid w:val="00D118B0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49C9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74A1"/>
    <w:rsid w:val="00D3763A"/>
    <w:rsid w:val="00D40782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46D31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85E"/>
    <w:rsid w:val="00D62F44"/>
    <w:rsid w:val="00D63503"/>
    <w:rsid w:val="00D63613"/>
    <w:rsid w:val="00D6479D"/>
    <w:rsid w:val="00D65736"/>
    <w:rsid w:val="00D675FE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16E4"/>
    <w:rsid w:val="00D919D4"/>
    <w:rsid w:val="00D92098"/>
    <w:rsid w:val="00D9271B"/>
    <w:rsid w:val="00D9320A"/>
    <w:rsid w:val="00D93633"/>
    <w:rsid w:val="00D937D6"/>
    <w:rsid w:val="00D94A86"/>
    <w:rsid w:val="00D94AAA"/>
    <w:rsid w:val="00D95706"/>
    <w:rsid w:val="00D9589F"/>
    <w:rsid w:val="00D963E1"/>
    <w:rsid w:val="00D97627"/>
    <w:rsid w:val="00DA0251"/>
    <w:rsid w:val="00DA0274"/>
    <w:rsid w:val="00DA0CEA"/>
    <w:rsid w:val="00DA0D47"/>
    <w:rsid w:val="00DA0FFF"/>
    <w:rsid w:val="00DA160E"/>
    <w:rsid w:val="00DA25D3"/>
    <w:rsid w:val="00DA3784"/>
    <w:rsid w:val="00DA3D99"/>
    <w:rsid w:val="00DA3DF9"/>
    <w:rsid w:val="00DA3FCC"/>
    <w:rsid w:val="00DA48B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5B5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992"/>
    <w:rsid w:val="00E32B5A"/>
    <w:rsid w:val="00E32C64"/>
    <w:rsid w:val="00E33CF8"/>
    <w:rsid w:val="00E33F1B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676AB"/>
    <w:rsid w:val="00E70A4F"/>
    <w:rsid w:val="00E7100F"/>
    <w:rsid w:val="00E71B7F"/>
    <w:rsid w:val="00E71D42"/>
    <w:rsid w:val="00E72A8A"/>
    <w:rsid w:val="00E72D78"/>
    <w:rsid w:val="00E736C7"/>
    <w:rsid w:val="00E73C45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21C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5CC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EF73AC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3B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4E19"/>
    <w:rsid w:val="00F3517F"/>
    <w:rsid w:val="00F354D3"/>
    <w:rsid w:val="00F35637"/>
    <w:rsid w:val="00F357B5"/>
    <w:rsid w:val="00F35A94"/>
    <w:rsid w:val="00F35F02"/>
    <w:rsid w:val="00F36794"/>
    <w:rsid w:val="00F372BD"/>
    <w:rsid w:val="00F378E6"/>
    <w:rsid w:val="00F4089B"/>
    <w:rsid w:val="00F40AC9"/>
    <w:rsid w:val="00F416E5"/>
    <w:rsid w:val="00F41A4D"/>
    <w:rsid w:val="00F41CD0"/>
    <w:rsid w:val="00F430C5"/>
    <w:rsid w:val="00F4344D"/>
    <w:rsid w:val="00F43D36"/>
    <w:rsid w:val="00F44644"/>
    <w:rsid w:val="00F45A92"/>
    <w:rsid w:val="00F46363"/>
    <w:rsid w:val="00F469EF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33FC"/>
    <w:rsid w:val="00F74580"/>
    <w:rsid w:val="00F7476D"/>
    <w:rsid w:val="00F74AFE"/>
    <w:rsid w:val="00F74D07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09F5"/>
    <w:rsid w:val="00F9291A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CFE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3AB0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Agence_spatiale_europ%C3%A9enne" TargetMode="External"/><Relationship Id="rId18" Type="http://schemas.openxmlformats.org/officeDocument/2006/relationships/hyperlink" Target="https://fr.wikipedia.org/wiki/Lumi%C3%A8re_visible" TargetMode="External"/><Relationship Id="rId26" Type="http://schemas.openxmlformats.org/officeDocument/2006/relationships/hyperlink" Target="https://fr.wikipedia.org/wiki/Groupes_de_galaxies" TargetMode="External"/><Relationship Id="rId39" Type="http://schemas.openxmlformats.org/officeDocument/2006/relationships/hyperlink" Target="https://fr.wikipedia.org/wiki/T%C3%A9lescope" TargetMode="External"/><Relationship Id="rId21" Type="http://schemas.openxmlformats.org/officeDocument/2006/relationships/hyperlink" Target="https://fr.wikipedia.org/wiki/Lumi%C3%A8re_visible" TargetMode="External"/><Relationship Id="rId34" Type="http://schemas.openxmlformats.org/officeDocument/2006/relationships/hyperlink" Target="https://fr.wikipedia.org/wiki/Infrarouge" TargetMode="External"/><Relationship Id="rId42" Type="http://schemas.openxmlformats.org/officeDocument/2006/relationships/hyperlink" Target="https://fr.wikipedia.org/wiki/Pouvoir_de_r%C3%A9solution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Cisaillement_gravitationnel" TargetMode="External"/><Relationship Id="rId29" Type="http://schemas.openxmlformats.org/officeDocument/2006/relationships/hyperlink" Target="https://www.stelvision.com/astro/comprendre-les-comet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hyperlink" Target="https://fr.wikipedia.org/wiki/D%C3%A9calage_vers_le_rouge" TargetMode="External"/><Relationship Id="rId32" Type="http://schemas.openxmlformats.org/officeDocument/2006/relationships/image" Target="media/image11.jpeg"/><Relationship Id="rId37" Type="http://schemas.openxmlformats.org/officeDocument/2006/relationships/hyperlink" Target="https://fr.wikipedia.org/wiki/Ultraviolet" TargetMode="External"/><Relationship Id="rId40" Type="http://schemas.openxmlformats.org/officeDocument/2006/relationships/hyperlink" Target="https://fr.wikipedia.org/wiki/Kilogramme" TargetMode="External"/><Relationship Id="rId45" Type="http://schemas.openxmlformats.org/officeDocument/2006/relationships/hyperlink" Target="https://fr.wikipedia.org/wiki/Big_Ba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r.wikipedia.org/wiki/%C3%89nergie_sombre" TargetMode="External"/><Relationship Id="rId23" Type="http://schemas.openxmlformats.org/officeDocument/2006/relationships/hyperlink" Target="https://fr.wikipedia.org/wiki/Infrarouge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s://fr.wikipedia.org/wiki/Hubble_(t%C3%A9lescope_spatial)" TargetMode="External"/><Relationship Id="rId10" Type="http://schemas.openxmlformats.org/officeDocument/2006/relationships/image" Target="media/image5.jpg"/><Relationship Id="rId19" Type="http://schemas.openxmlformats.org/officeDocument/2006/relationships/hyperlink" Target="https://fr.wikipedia.org/wiki/Infrarouge" TargetMode="External"/><Relationship Id="rId31" Type="http://schemas.openxmlformats.org/officeDocument/2006/relationships/image" Target="media/image10.jpeg"/><Relationship Id="rId44" Type="http://schemas.openxmlformats.org/officeDocument/2006/relationships/hyperlink" Target="https://fr.wikipedia.org/wiki/Qualit%C3%A9_m%C3%A9trologique_d%27un_appareil_de_mesur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g"/><Relationship Id="rId14" Type="http://schemas.openxmlformats.org/officeDocument/2006/relationships/hyperlink" Target="https://fr.wikipedia.org/wiki/Acc%C3%A9l%C3%A9ration_de_l%27expansion_de_l%27Univers" TargetMode="External"/><Relationship Id="rId22" Type="http://schemas.openxmlformats.org/officeDocument/2006/relationships/hyperlink" Target="https://fr.wikipedia.org/wiki/Spectro-imageur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9.jpeg"/><Relationship Id="rId35" Type="http://schemas.openxmlformats.org/officeDocument/2006/relationships/hyperlink" Target="https://fr.wikipedia.org/wiki/Microm%C3%A8tre" TargetMode="External"/><Relationship Id="rId43" Type="http://schemas.openxmlformats.org/officeDocument/2006/relationships/hyperlink" Target="https://fr.wikipedia.org/wiki/Sous-unit%C3%A9s_du_degr%C3%A9" TargetMode="Externa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hyperlink" Target="https://fr.wikipedia.org/wiki/T%C3%A9lescope_spatial" TargetMode="External"/><Relationship Id="rId17" Type="http://schemas.openxmlformats.org/officeDocument/2006/relationships/hyperlink" Target="https://fr.wikipedia.org/wiki/Spectroscopie" TargetMode="External"/><Relationship Id="rId25" Type="http://schemas.openxmlformats.org/officeDocument/2006/relationships/hyperlink" Target="https://fr.wikipedia.org/wiki/Galaxie" TargetMode="External"/><Relationship Id="rId33" Type="http://schemas.openxmlformats.org/officeDocument/2006/relationships/hyperlink" Target="https://fr.wikipedia.org/wiki/Orange_(couleur)" TargetMode="External"/><Relationship Id="rId38" Type="http://schemas.openxmlformats.org/officeDocument/2006/relationships/hyperlink" Target="https://fr.wikipedia.org/wiki/Spectre_visibl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fr.wikipedia.org/wiki/Imageur" TargetMode="External"/><Relationship Id="rId41" Type="http://schemas.openxmlformats.org/officeDocument/2006/relationships/hyperlink" Target="https://fr.wikipedia.org/wiki/Miroir_primair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C9EE-547D-4A2E-9B23-81AA25A2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3</cp:revision>
  <cp:lastPrinted>2019-12-03T18:54:00Z</cp:lastPrinted>
  <dcterms:created xsi:type="dcterms:W3CDTF">2021-12-10T09:22:00Z</dcterms:created>
  <dcterms:modified xsi:type="dcterms:W3CDTF">2021-12-10T09:22:00Z</dcterms:modified>
</cp:coreProperties>
</file>