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51" w:rsidRPr="00733351" w:rsidRDefault="00733351" w:rsidP="00733351">
      <w:pPr>
        <w:spacing w:after="0" w:line="240" w:lineRule="auto"/>
        <w:rPr>
          <w:rFonts w:ascii="Times New Roman" w:eastAsia="Times New Roman" w:hAnsi="Times New Roman" w:cs="Times New Roman"/>
          <w:sz w:val="24"/>
          <w:szCs w:val="24"/>
          <w:lang w:eastAsia="fr-FR"/>
        </w:rPr>
      </w:pPr>
      <w:r w:rsidRPr="00733351">
        <w:rPr>
          <w:rFonts w:ascii="Arial" w:eastAsia="Times New Roman" w:hAnsi="Arial" w:cs="Arial"/>
          <w:color w:val="444444"/>
          <w:sz w:val="21"/>
          <w:szCs w:val="21"/>
          <w:shd w:val="clear" w:color="auto" w:fill="FFFFFF"/>
          <w:lang w:eastAsia="fr-FR"/>
        </w:rPr>
        <w:t>COMPTE-RENDU de RÉUNION du Club d'astronomie NUITS MAGIQUES</w:t>
      </w:r>
      <w:proofErr w:type="gramStart"/>
      <w:r w:rsidRPr="00733351">
        <w:rPr>
          <w:rFonts w:ascii="Arial" w:eastAsia="Times New Roman" w:hAnsi="Arial" w:cs="Arial"/>
          <w:color w:val="444444"/>
          <w:sz w:val="21"/>
          <w:szCs w:val="21"/>
          <w:shd w:val="clear" w:color="auto" w:fill="FFFFFF"/>
          <w:lang w:eastAsia="fr-FR"/>
        </w:rPr>
        <w:t>,</w:t>
      </w:r>
      <w:proofErr w:type="gramEnd"/>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shd w:val="clear" w:color="auto" w:fill="FFFFFF"/>
          <w:lang w:eastAsia="fr-FR"/>
        </w:rPr>
        <w:t>du 04 décembre 2023</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shd w:val="clear" w:color="auto" w:fill="FFFFFF"/>
          <w:lang w:eastAsia="fr-FR"/>
        </w:rPr>
        <w:t>Présents :</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shd w:val="clear" w:color="auto" w:fill="FFFFFF"/>
          <w:lang w:eastAsia="fr-FR"/>
        </w:rPr>
        <w:t>Pierre BONHOMME, Gisèle et Michel BESSON, Georges PICCAMIGLIO, Louis BURLON, Pierre BAUP, Michaël BONNARD, Nicole ROULET, Isabelle CADOUX.</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shd w:val="clear" w:color="auto" w:fill="FFFFFF"/>
          <w:lang w:eastAsia="fr-FR"/>
        </w:rPr>
        <w:t xml:space="preserve">Excusés </w:t>
      </w:r>
      <w:proofErr w:type="gramStart"/>
      <w:r w:rsidRPr="00733351">
        <w:rPr>
          <w:rFonts w:ascii="Arial" w:eastAsia="Times New Roman" w:hAnsi="Arial" w:cs="Arial"/>
          <w:color w:val="444444"/>
          <w:sz w:val="21"/>
          <w:szCs w:val="21"/>
          <w:shd w:val="clear" w:color="auto" w:fill="FFFFFF"/>
          <w:lang w:eastAsia="fr-FR"/>
        </w:rPr>
        <w:t>:</w:t>
      </w:r>
      <w:proofErr w:type="gramEnd"/>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shd w:val="clear" w:color="auto" w:fill="FFFFFF"/>
          <w:lang w:eastAsia="fr-FR"/>
        </w:rPr>
        <w:t>Marie-Christine et Bernard BOURBON, Josette et Étienne PÉGOUD.</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shd w:val="clear" w:color="auto" w:fill="FFFFFF"/>
          <w:lang w:eastAsia="fr-FR"/>
        </w:rPr>
        <w:t xml:space="preserve">1 - Michel nous parle des </w:t>
      </w:r>
      <w:proofErr w:type="spellStart"/>
      <w:r w:rsidRPr="00733351">
        <w:rPr>
          <w:rFonts w:ascii="Arial" w:eastAsia="Times New Roman" w:hAnsi="Arial" w:cs="Arial"/>
          <w:color w:val="444444"/>
          <w:sz w:val="21"/>
          <w:szCs w:val="21"/>
          <w:shd w:val="clear" w:color="auto" w:fill="FFFFFF"/>
          <w:lang w:eastAsia="fr-FR"/>
        </w:rPr>
        <w:t>Bléides</w:t>
      </w:r>
      <w:proofErr w:type="spellEnd"/>
      <w:r w:rsidRPr="00733351">
        <w:rPr>
          <w:rFonts w:ascii="Arial" w:eastAsia="Times New Roman" w:hAnsi="Arial" w:cs="Arial"/>
          <w:color w:val="444444"/>
          <w:sz w:val="21"/>
          <w:szCs w:val="21"/>
          <w:shd w:val="clear" w:color="auto" w:fill="FFFFFF"/>
          <w:lang w:eastAsia="fr-FR"/>
        </w:rPr>
        <w:t xml:space="preserve">, ces étoiles filantes du même nom que la comète 3/D </w:t>
      </w:r>
      <w:proofErr w:type="spellStart"/>
      <w:r w:rsidRPr="00733351">
        <w:rPr>
          <w:rFonts w:ascii="Arial" w:eastAsia="Times New Roman" w:hAnsi="Arial" w:cs="Arial"/>
          <w:color w:val="444444"/>
          <w:sz w:val="21"/>
          <w:szCs w:val="21"/>
          <w:shd w:val="clear" w:color="auto" w:fill="FFFFFF"/>
          <w:lang w:eastAsia="fr-FR"/>
        </w:rPr>
        <w:t>Béila</w:t>
      </w:r>
      <w:proofErr w:type="spellEnd"/>
      <w:r w:rsidRPr="00733351">
        <w:rPr>
          <w:rFonts w:ascii="Arial" w:eastAsia="Times New Roman" w:hAnsi="Arial" w:cs="Arial"/>
          <w:color w:val="444444"/>
          <w:sz w:val="21"/>
          <w:szCs w:val="21"/>
          <w:shd w:val="clear" w:color="auto" w:fill="FFFFFF"/>
          <w:lang w:eastAsia="fr-FR"/>
        </w:rPr>
        <w:t xml:space="preserve"> (disparue en 1845) qui a lâché les poussières les générant. </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Et  nous explique ce qu’est un RADIAN. </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 xml:space="preserve">Les </w:t>
      </w:r>
      <w:proofErr w:type="spellStart"/>
      <w:r w:rsidRPr="00733351">
        <w:rPr>
          <w:rFonts w:ascii="Arial" w:eastAsia="Times New Roman" w:hAnsi="Arial" w:cs="Arial"/>
          <w:color w:val="444444"/>
          <w:sz w:val="21"/>
          <w:szCs w:val="21"/>
          <w:lang w:eastAsia="fr-FR"/>
        </w:rPr>
        <w:t>Orionides</w:t>
      </w:r>
      <w:proofErr w:type="spellEnd"/>
      <w:r w:rsidRPr="00733351">
        <w:rPr>
          <w:rFonts w:ascii="Arial" w:eastAsia="Times New Roman" w:hAnsi="Arial" w:cs="Arial"/>
          <w:color w:val="444444"/>
          <w:sz w:val="21"/>
          <w:szCs w:val="21"/>
          <w:lang w:eastAsia="fr-FR"/>
        </w:rPr>
        <w:t xml:space="preserve"> se nomment ainsi car le radian, c'est à dire l'endroit d'où elles semblent provenir, est Orion.</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 </w:t>
      </w:r>
      <w:r w:rsidRPr="00733351">
        <w:rPr>
          <w:rFonts w:ascii="Arial" w:eastAsia="Times New Roman" w:hAnsi="Arial" w:cs="Arial"/>
          <w:color w:val="444444"/>
          <w:sz w:val="21"/>
          <w:szCs w:val="21"/>
          <w:lang w:eastAsia="fr-FR"/>
        </w:rPr>
        <w:br/>
        <w:t>La comète Swift Tuttle passe tous les 50 ans derrière le Soleil, larguant au passage un panache de poussières qui se transformeront en étoiles filantes (les Perséides) si elles rentrent dans notre atmosphère.</w:t>
      </w:r>
      <w:r w:rsidRPr="00733351">
        <w:rPr>
          <w:rFonts w:ascii="Arial" w:eastAsia="Times New Roman" w:hAnsi="Arial" w:cs="Arial"/>
          <w:color w:val="444444"/>
          <w:sz w:val="21"/>
          <w:szCs w:val="21"/>
          <w:lang w:eastAsia="fr-FR"/>
        </w:rPr>
        <w:br/>
        <w:t>Chaque année, à la même époque, les Terriens assistent à une pluie d’étoiles filantes, provoquées par les poussières de l’immense queue, toujours en course vers le Soleil car démesurée.</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2 - Tour de table :</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 Rien à signaler.</w:t>
      </w:r>
      <w:r w:rsidRPr="00733351">
        <w:rPr>
          <w:rFonts w:ascii="Arial" w:eastAsia="Times New Roman" w:hAnsi="Arial" w:cs="Arial"/>
          <w:color w:val="444444"/>
          <w:sz w:val="21"/>
          <w:szCs w:val="21"/>
          <w:lang w:eastAsia="fr-FR"/>
        </w:rPr>
        <w:br/>
        <w:t>Nous sommes tous heureux de revoir Louis, que nous accueillons avec plaisir.</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3 – Questions diverses :</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 Pierre BONHOMME présente la nouvelle maquette Soleil-Terre-Lune, magnifique. Le problème du moteur reste à résoudre.</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 Michel BESSON propose, dans le cadre de l’étude des constellations, d’envoyer en amont une fiche technique, afin que chacun puisse rechercher des informations sur les étoiles ou objets que cette constellation renferme.</w:t>
      </w:r>
      <w:r w:rsidRPr="00733351">
        <w:rPr>
          <w:rFonts w:ascii="Arial" w:eastAsia="Times New Roman" w:hAnsi="Arial" w:cs="Arial"/>
          <w:color w:val="444444"/>
          <w:sz w:val="21"/>
          <w:szCs w:val="21"/>
          <w:lang w:eastAsia="fr-FR"/>
        </w:rPr>
        <w:br/>
        <w:t>Nous débuterons cette étude à la réunion du 8 Janvier 2024.</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br/>
        <w:t>- Michel nous enverra la dernière mouture du calendrier de l’année 2024, qu’il a réalisée.</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 Isabelle sera présente pour l’observation du Soleil, le dimanche 17 Décembre, et demandera à Étienne s'il peut la seconder.</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4 – Interventions à l’école des Trois Villages :</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 </w:t>
      </w:r>
      <w:r w:rsidRPr="00733351">
        <w:rPr>
          <w:rFonts w:ascii="Arial" w:eastAsia="Times New Roman" w:hAnsi="Arial" w:cs="Arial"/>
          <w:color w:val="444444"/>
          <w:sz w:val="21"/>
          <w:szCs w:val="21"/>
          <w:lang w:eastAsia="fr-FR"/>
        </w:rPr>
        <w:br/>
        <w:t>- Ont eu lieu ces quatre derniers lundis. Tout s’est bien passé. </w:t>
      </w:r>
      <w:r w:rsidRPr="00733351">
        <w:rPr>
          <w:rFonts w:ascii="Arial" w:eastAsia="Times New Roman" w:hAnsi="Arial" w:cs="Arial"/>
          <w:color w:val="444444"/>
          <w:sz w:val="21"/>
          <w:szCs w:val="21"/>
          <w:lang w:eastAsia="fr-FR"/>
        </w:rPr>
        <w:br/>
        <w:t>Il nous faudra cependant adapter les présentations aux niveaux des classes (surtout pour les CP) et revoir la durée des interventions, à définir lors d’une réunion.</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bookmarkStart w:id="0" w:name="_GoBack"/>
      <w:r w:rsidRPr="00733351">
        <w:rPr>
          <w:rFonts w:ascii="Arial" w:eastAsia="Times New Roman" w:hAnsi="Arial" w:cs="Arial"/>
          <w:color w:val="444444"/>
          <w:sz w:val="21"/>
          <w:szCs w:val="21"/>
          <w:lang w:eastAsia="fr-FR"/>
        </w:rPr>
        <w:lastRenderedPageBreak/>
        <w:t> </w:t>
      </w:r>
      <w:r w:rsidRPr="00733351">
        <w:rPr>
          <w:rFonts w:ascii="Arial" w:eastAsia="Times New Roman" w:hAnsi="Arial" w:cs="Arial"/>
          <w:color w:val="444444"/>
          <w:sz w:val="21"/>
          <w:szCs w:val="21"/>
          <w:lang w:eastAsia="fr-FR"/>
        </w:rPr>
        <w:br/>
      </w:r>
      <w:bookmarkEnd w:id="0"/>
      <w:r w:rsidRPr="00733351">
        <w:rPr>
          <w:rFonts w:ascii="Arial" w:eastAsia="Times New Roman" w:hAnsi="Arial" w:cs="Arial"/>
          <w:color w:val="444444"/>
          <w:sz w:val="21"/>
          <w:szCs w:val="21"/>
          <w:lang w:eastAsia="fr-FR"/>
        </w:rPr>
        <w:t>Qu’en est-il des autres écoles ? </w:t>
      </w:r>
      <w:r w:rsidRPr="00733351">
        <w:rPr>
          <w:rFonts w:ascii="Arial" w:eastAsia="Times New Roman" w:hAnsi="Arial" w:cs="Arial"/>
          <w:color w:val="444444"/>
          <w:sz w:val="21"/>
          <w:szCs w:val="21"/>
          <w:lang w:eastAsia="fr-FR"/>
        </w:rPr>
        <w:br/>
        <w:t>Devons-nous cantonner nos interventions à cette seule école primaire ou les étendre à d’autres ? </w:t>
      </w:r>
      <w:r w:rsidRPr="00733351">
        <w:rPr>
          <w:rFonts w:ascii="Arial" w:eastAsia="Times New Roman" w:hAnsi="Arial" w:cs="Arial"/>
          <w:color w:val="444444"/>
          <w:sz w:val="21"/>
          <w:szCs w:val="21"/>
          <w:lang w:eastAsia="fr-FR"/>
        </w:rPr>
        <w:br/>
        <w:t>L’équipe pédagogique n’étant pas extensible, il nous faudra faire des choix.</w:t>
      </w:r>
      <w:r w:rsidRPr="00733351">
        <w:rPr>
          <w:rFonts w:ascii="Arial" w:eastAsia="Times New Roman" w:hAnsi="Arial" w:cs="Arial"/>
          <w:color w:val="444444"/>
          <w:sz w:val="21"/>
          <w:szCs w:val="21"/>
          <w:lang w:eastAsia="fr-FR"/>
        </w:rPr>
        <w:br/>
        <w:t>Nous ne devrions pas être sollicités à nouveau par l’école de St-Bueil avant 3 ans.</w:t>
      </w:r>
      <w:r w:rsidRPr="00733351">
        <w:rPr>
          <w:rFonts w:ascii="Arial" w:eastAsia="Times New Roman" w:hAnsi="Arial" w:cs="Arial"/>
          <w:color w:val="444444"/>
          <w:sz w:val="21"/>
          <w:szCs w:val="21"/>
          <w:lang w:eastAsia="fr-FR"/>
        </w:rPr>
        <w:br/>
        <w:t xml:space="preserve">Pierre BAUP verra avec celle de la </w:t>
      </w:r>
      <w:proofErr w:type="spellStart"/>
      <w:r w:rsidRPr="00733351">
        <w:rPr>
          <w:rFonts w:ascii="Arial" w:eastAsia="Times New Roman" w:hAnsi="Arial" w:cs="Arial"/>
          <w:color w:val="444444"/>
          <w:sz w:val="21"/>
          <w:szCs w:val="21"/>
          <w:lang w:eastAsia="fr-FR"/>
        </w:rPr>
        <w:t>Bridoire</w:t>
      </w:r>
      <w:proofErr w:type="spellEnd"/>
      <w:r w:rsidRPr="00733351">
        <w:rPr>
          <w:rFonts w:ascii="Arial" w:eastAsia="Times New Roman" w:hAnsi="Arial" w:cs="Arial"/>
          <w:color w:val="444444"/>
          <w:sz w:val="21"/>
          <w:szCs w:val="21"/>
          <w:lang w:eastAsia="fr-FR"/>
        </w:rPr>
        <w:t>.</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5 - Visite guidée du cadran solaire du lycée Stendhal, à Grenoble, le 25 Novembre dernier.</w:t>
      </w:r>
      <w:r w:rsidRPr="00733351">
        <w:rPr>
          <w:rFonts w:ascii="Arial" w:eastAsia="Times New Roman" w:hAnsi="Arial" w:cs="Arial"/>
          <w:color w:val="444444"/>
          <w:sz w:val="21"/>
          <w:szCs w:val="21"/>
          <w:lang w:eastAsia="fr-FR"/>
        </w:rPr>
        <w:br/>
        <w:t>Très intéressante, avec 11 participants du club.</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 xml:space="preserve">6 - idées de décoration du soubassement de l’école primaire de la </w:t>
      </w:r>
      <w:proofErr w:type="spellStart"/>
      <w:r w:rsidRPr="00733351">
        <w:rPr>
          <w:rFonts w:ascii="Arial" w:eastAsia="Times New Roman" w:hAnsi="Arial" w:cs="Arial"/>
          <w:color w:val="444444"/>
          <w:sz w:val="21"/>
          <w:szCs w:val="21"/>
          <w:lang w:eastAsia="fr-FR"/>
        </w:rPr>
        <w:t>Bridoire</w:t>
      </w:r>
      <w:proofErr w:type="spellEnd"/>
      <w:r w:rsidRPr="00733351">
        <w:rPr>
          <w:rFonts w:ascii="Arial" w:eastAsia="Times New Roman" w:hAnsi="Arial" w:cs="Arial"/>
          <w:color w:val="444444"/>
          <w:sz w:val="21"/>
          <w:szCs w:val="21"/>
          <w:lang w:eastAsia="fr-FR"/>
        </w:rPr>
        <w:t xml:space="preserve"> :</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 </w:t>
      </w:r>
      <w:r w:rsidRPr="00733351">
        <w:rPr>
          <w:rFonts w:ascii="Arial" w:eastAsia="Times New Roman" w:hAnsi="Arial" w:cs="Arial"/>
          <w:color w:val="444444"/>
          <w:sz w:val="21"/>
          <w:szCs w:val="21"/>
          <w:lang w:eastAsia="fr-FR"/>
        </w:rPr>
        <w:br/>
        <w:t>• Puzzle de Michaël</w:t>
      </w:r>
      <w:proofErr w:type="gramStart"/>
      <w:r w:rsidRPr="00733351">
        <w:rPr>
          <w:rFonts w:ascii="Arial" w:eastAsia="Times New Roman" w:hAnsi="Arial" w:cs="Arial"/>
          <w:color w:val="444444"/>
          <w:sz w:val="21"/>
          <w:szCs w:val="21"/>
          <w:lang w:eastAsia="fr-FR"/>
        </w:rPr>
        <w:t>,</w:t>
      </w:r>
      <w:proofErr w:type="gramEnd"/>
      <w:r w:rsidRPr="00733351">
        <w:rPr>
          <w:rFonts w:ascii="Arial" w:eastAsia="Times New Roman" w:hAnsi="Arial" w:cs="Arial"/>
          <w:color w:val="444444"/>
          <w:sz w:val="21"/>
          <w:szCs w:val="21"/>
          <w:lang w:eastAsia="fr-FR"/>
        </w:rPr>
        <w:br/>
        <w:t>• Le système solaire,</w:t>
      </w:r>
      <w:r w:rsidRPr="00733351">
        <w:rPr>
          <w:rFonts w:ascii="Arial" w:eastAsia="Times New Roman" w:hAnsi="Arial" w:cs="Arial"/>
          <w:color w:val="444444"/>
          <w:sz w:val="21"/>
          <w:szCs w:val="21"/>
          <w:lang w:eastAsia="fr-FR"/>
        </w:rPr>
        <w:br/>
        <w:t>• L’ISS ,</w:t>
      </w:r>
      <w:r w:rsidRPr="00733351">
        <w:rPr>
          <w:rFonts w:ascii="Arial" w:eastAsia="Times New Roman" w:hAnsi="Arial" w:cs="Arial"/>
          <w:color w:val="444444"/>
          <w:sz w:val="21"/>
          <w:szCs w:val="21"/>
          <w:lang w:eastAsia="fr-FR"/>
        </w:rPr>
        <w:br/>
        <w:t>• Un astronaute,</w:t>
      </w:r>
      <w:r w:rsidRPr="00733351">
        <w:rPr>
          <w:rFonts w:ascii="Arial" w:eastAsia="Times New Roman" w:hAnsi="Arial" w:cs="Arial"/>
          <w:color w:val="444444"/>
          <w:sz w:val="21"/>
          <w:szCs w:val="21"/>
          <w:lang w:eastAsia="fr-FR"/>
        </w:rPr>
        <w:br/>
        <w:t>• Un Rover,</w:t>
      </w:r>
      <w:r w:rsidRPr="00733351">
        <w:rPr>
          <w:rFonts w:ascii="Arial" w:eastAsia="Times New Roman" w:hAnsi="Arial" w:cs="Arial"/>
          <w:color w:val="444444"/>
          <w:sz w:val="21"/>
          <w:szCs w:val="21"/>
          <w:lang w:eastAsia="fr-FR"/>
        </w:rPr>
        <w:br/>
        <w:t>• Le LEM,</w:t>
      </w:r>
      <w:r w:rsidRPr="00733351">
        <w:rPr>
          <w:rFonts w:ascii="Arial" w:eastAsia="Times New Roman" w:hAnsi="Arial" w:cs="Arial"/>
          <w:color w:val="444444"/>
          <w:sz w:val="21"/>
          <w:szCs w:val="21"/>
          <w:lang w:eastAsia="fr-FR"/>
        </w:rPr>
        <w:br/>
        <w:t>•.D'autres idées à chercher dans les bandes dessinées et livres d’astronomie pour enfants.</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7 -  Gisèle présente une série d’expressions gravitant autour de la Lune, aidée d’un PPT se terminant par un karaoké de la chanson d’Indochine.</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 xml:space="preserve">8 - Nicole nous présente un historique de la course à la Lune, puis évoque le </w:t>
      </w:r>
      <w:proofErr w:type="spellStart"/>
      <w:r w:rsidRPr="00733351">
        <w:rPr>
          <w:rFonts w:ascii="Arial" w:eastAsia="Times New Roman" w:hAnsi="Arial" w:cs="Arial"/>
          <w:color w:val="444444"/>
          <w:sz w:val="21"/>
          <w:szCs w:val="21"/>
          <w:lang w:eastAsia="fr-FR"/>
        </w:rPr>
        <w:t>complotisme</w:t>
      </w:r>
      <w:proofErr w:type="spellEnd"/>
      <w:r w:rsidRPr="00733351">
        <w:rPr>
          <w:rFonts w:ascii="Arial" w:eastAsia="Times New Roman" w:hAnsi="Arial" w:cs="Arial"/>
          <w:color w:val="444444"/>
          <w:sz w:val="21"/>
          <w:szCs w:val="21"/>
          <w:lang w:eastAsia="fr-FR"/>
        </w:rPr>
        <w:t xml:space="preserve"> sur la conquête lunaire, suivi d'un argumentaire visant à contrer point par point les arguments avancés ; l'occasion de se plonger dans une discussion approfondie sur les possibles raisons et l’incohérence de ces thèses ; l'occasion également de vérifier nos connaissances sur les ceintures de Van Allen, constituant le bouclier magnétique de la Terre (la ceinture intérieure commence de 300 à 1 000 kilomètres du sol, pour atteindre sa limite supérieure à environ 10 000 kilomètres) et sur les dangers des particules solaires et cosmiques ; enfin de rappeler la différence entre science et croyances.</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9 - Pierre BONHOMME présente le glossaire, avec pour thème l’écliptique, schémas et maquettes des ellipses à l’appui.</w:t>
      </w: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p>
    <w:p w:rsidR="00733351" w:rsidRPr="00733351" w:rsidRDefault="00733351" w:rsidP="00733351">
      <w:pPr>
        <w:shd w:val="clear" w:color="auto" w:fill="FFFFFF"/>
        <w:spacing w:after="0" w:line="336" w:lineRule="atLeast"/>
        <w:rPr>
          <w:rFonts w:ascii="Arial" w:eastAsia="Times New Roman" w:hAnsi="Arial" w:cs="Arial"/>
          <w:color w:val="444444"/>
          <w:sz w:val="21"/>
          <w:szCs w:val="21"/>
          <w:lang w:eastAsia="fr-FR"/>
        </w:rPr>
      </w:pPr>
      <w:r w:rsidRPr="00733351">
        <w:rPr>
          <w:rFonts w:ascii="Arial" w:eastAsia="Times New Roman" w:hAnsi="Arial" w:cs="Arial"/>
          <w:color w:val="444444"/>
          <w:sz w:val="21"/>
          <w:szCs w:val="21"/>
          <w:lang w:eastAsia="fr-FR"/>
        </w:rPr>
        <w:t> </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Nous fêtons l’anniversaire de Pierre BAUP, avec cidre et tartes aux pommes.</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Prochaine réunion le lundi 18 décembre, à 20h.</w:t>
      </w:r>
      <w:r w:rsidRPr="00733351">
        <w:rPr>
          <w:rFonts w:ascii="Arial" w:eastAsia="Times New Roman" w:hAnsi="Arial" w:cs="Arial"/>
          <w:color w:val="444444"/>
          <w:sz w:val="21"/>
          <w:szCs w:val="21"/>
          <w:lang w:eastAsia="fr-FR"/>
        </w:rPr>
        <w:br/>
      </w:r>
      <w:r w:rsidRPr="00733351">
        <w:rPr>
          <w:rFonts w:ascii="Arial" w:eastAsia="Times New Roman" w:hAnsi="Arial" w:cs="Arial"/>
          <w:color w:val="444444"/>
          <w:sz w:val="21"/>
          <w:szCs w:val="21"/>
          <w:lang w:eastAsia="fr-FR"/>
        </w:rPr>
        <w:br/>
        <w:t>Isabelle et Nicole</w:t>
      </w:r>
    </w:p>
    <w:p w:rsidR="005E4852" w:rsidRDefault="005E4852"/>
    <w:sectPr w:rsidR="005E4852" w:rsidSect="0073335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51"/>
    <w:rsid w:val="005E4852"/>
    <w:rsid w:val="00733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4743">
      <w:bodyDiv w:val="1"/>
      <w:marLeft w:val="0"/>
      <w:marRight w:val="0"/>
      <w:marTop w:val="0"/>
      <w:marBottom w:val="0"/>
      <w:divBdr>
        <w:top w:val="none" w:sz="0" w:space="0" w:color="auto"/>
        <w:left w:val="none" w:sz="0" w:space="0" w:color="auto"/>
        <w:bottom w:val="none" w:sz="0" w:space="0" w:color="auto"/>
        <w:right w:val="none" w:sz="0" w:space="0" w:color="auto"/>
      </w:divBdr>
      <w:divsChild>
        <w:div w:id="729961966">
          <w:marLeft w:val="0"/>
          <w:marRight w:val="0"/>
          <w:marTop w:val="0"/>
          <w:marBottom w:val="0"/>
          <w:divBdr>
            <w:top w:val="none" w:sz="0" w:space="0" w:color="auto"/>
            <w:left w:val="none" w:sz="0" w:space="0" w:color="auto"/>
            <w:bottom w:val="none" w:sz="0" w:space="0" w:color="auto"/>
            <w:right w:val="none" w:sz="0" w:space="0" w:color="auto"/>
          </w:divBdr>
          <w:divsChild>
            <w:div w:id="265970717">
              <w:marLeft w:val="0"/>
              <w:marRight w:val="0"/>
              <w:marTop w:val="0"/>
              <w:marBottom w:val="0"/>
              <w:divBdr>
                <w:top w:val="none" w:sz="0" w:space="0" w:color="auto"/>
                <w:left w:val="none" w:sz="0" w:space="0" w:color="auto"/>
                <w:bottom w:val="none" w:sz="0" w:space="0" w:color="auto"/>
                <w:right w:val="none" w:sz="0" w:space="0" w:color="auto"/>
              </w:divBdr>
            </w:div>
            <w:div w:id="1083651245">
              <w:marLeft w:val="0"/>
              <w:marRight w:val="0"/>
              <w:marTop w:val="0"/>
              <w:marBottom w:val="0"/>
              <w:divBdr>
                <w:top w:val="none" w:sz="0" w:space="0" w:color="auto"/>
                <w:left w:val="none" w:sz="0" w:space="0" w:color="auto"/>
                <w:bottom w:val="none" w:sz="0" w:space="0" w:color="auto"/>
                <w:right w:val="none" w:sz="0" w:space="0" w:color="auto"/>
              </w:divBdr>
            </w:div>
            <w:div w:id="1852909012">
              <w:marLeft w:val="0"/>
              <w:marRight w:val="0"/>
              <w:marTop w:val="0"/>
              <w:marBottom w:val="0"/>
              <w:divBdr>
                <w:top w:val="none" w:sz="0" w:space="0" w:color="auto"/>
                <w:left w:val="none" w:sz="0" w:space="0" w:color="auto"/>
                <w:bottom w:val="none" w:sz="0" w:space="0" w:color="auto"/>
                <w:right w:val="none" w:sz="0" w:space="0" w:color="auto"/>
              </w:divBdr>
            </w:div>
            <w:div w:id="1226531547">
              <w:marLeft w:val="0"/>
              <w:marRight w:val="0"/>
              <w:marTop w:val="0"/>
              <w:marBottom w:val="0"/>
              <w:divBdr>
                <w:top w:val="none" w:sz="0" w:space="0" w:color="auto"/>
                <w:left w:val="none" w:sz="0" w:space="0" w:color="auto"/>
                <w:bottom w:val="none" w:sz="0" w:space="0" w:color="auto"/>
                <w:right w:val="none" w:sz="0" w:space="0" w:color="auto"/>
              </w:divBdr>
            </w:div>
            <w:div w:id="572277390">
              <w:marLeft w:val="0"/>
              <w:marRight w:val="0"/>
              <w:marTop w:val="0"/>
              <w:marBottom w:val="0"/>
              <w:divBdr>
                <w:top w:val="none" w:sz="0" w:space="0" w:color="auto"/>
                <w:left w:val="none" w:sz="0" w:space="0" w:color="auto"/>
                <w:bottom w:val="none" w:sz="0" w:space="0" w:color="auto"/>
                <w:right w:val="none" w:sz="0" w:space="0" w:color="auto"/>
              </w:divBdr>
            </w:div>
            <w:div w:id="1635327908">
              <w:marLeft w:val="0"/>
              <w:marRight w:val="0"/>
              <w:marTop w:val="0"/>
              <w:marBottom w:val="0"/>
              <w:divBdr>
                <w:top w:val="none" w:sz="0" w:space="0" w:color="auto"/>
                <w:left w:val="none" w:sz="0" w:space="0" w:color="auto"/>
                <w:bottom w:val="none" w:sz="0" w:space="0" w:color="auto"/>
                <w:right w:val="none" w:sz="0" w:space="0" w:color="auto"/>
              </w:divBdr>
            </w:div>
            <w:div w:id="1673098853">
              <w:marLeft w:val="0"/>
              <w:marRight w:val="0"/>
              <w:marTop w:val="0"/>
              <w:marBottom w:val="0"/>
              <w:divBdr>
                <w:top w:val="none" w:sz="0" w:space="0" w:color="auto"/>
                <w:left w:val="none" w:sz="0" w:space="0" w:color="auto"/>
                <w:bottom w:val="none" w:sz="0" w:space="0" w:color="auto"/>
                <w:right w:val="none" w:sz="0" w:space="0" w:color="auto"/>
              </w:divBdr>
            </w:div>
            <w:div w:id="764956456">
              <w:marLeft w:val="0"/>
              <w:marRight w:val="0"/>
              <w:marTop w:val="0"/>
              <w:marBottom w:val="0"/>
              <w:divBdr>
                <w:top w:val="none" w:sz="0" w:space="0" w:color="auto"/>
                <w:left w:val="none" w:sz="0" w:space="0" w:color="auto"/>
                <w:bottom w:val="none" w:sz="0" w:space="0" w:color="auto"/>
                <w:right w:val="none" w:sz="0" w:space="0" w:color="auto"/>
              </w:divBdr>
            </w:div>
            <w:div w:id="12331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3303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2023-12-19T18:16:00Z</dcterms:created>
  <dcterms:modified xsi:type="dcterms:W3CDTF">2023-12-19T18:19:00Z</dcterms:modified>
</cp:coreProperties>
</file>